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6D" w:rsidRPr="000C67C8" w:rsidRDefault="00887E6D" w:rsidP="000C67C8">
      <w:pPr>
        <w:pStyle w:val="BodyTextIndent3"/>
        <w:spacing w:after="0" w:line="288" w:lineRule="auto"/>
        <w:ind w:left="0"/>
        <w:rPr>
          <w:i/>
          <w:sz w:val="28"/>
          <w:szCs w:val="28"/>
          <w:lang w:val="fr-FR"/>
        </w:rPr>
      </w:pPr>
      <w:r w:rsidRPr="0005599B">
        <w:rPr>
          <w:b/>
          <w:bCs/>
          <w:sz w:val="28"/>
          <w:szCs w:val="28"/>
        </w:rPr>
        <w:t xml:space="preserve">                                                      </w:t>
      </w:r>
      <w:r w:rsidR="000C67C8">
        <w:rPr>
          <w:b/>
          <w:bCs/>
          <w:sz w:val="28"/>
          <w:szCs w:val="28"/>
        </w:rPr>
        <w:t xml:space="preserve">                             </w:t>
      </w:r>
    </w:p>
    <w:tbl>
      <w:tblPr>
        <w:tblW w:w="9842" w:type="dxa"/>
        <w:tblInd w:w="392" w:type="dxa"/>
        <w:tblLook w:val="01E0" w:firstRow="1" w:lastRow="1" w:firstColumn="1" w:lastColumn="1" w:noHBand="0" w:noVBand="0"/>
      </w:tblPr>
      <w:tblGrid>
        <w:gridCol w:w="3950"/>
        <w:gridCol w:w="132"/>
        <w:gridCol w:w="5760"/>
      </w:tblGrid>
      <w:tr w:rsidR="00374566" w:rsidRPr="0060341D" w:rsidTr="00853403">
        <w:trPr>
          <w:trHeight w:val="1477"/>
        </w:trPr>
        <w:tc>
          <w:tcPr>
            <w:tcW w:w="4082" w:type="dxa"/>
            <w:gridSpan w:val="2"/>
          </w:tcPr>
          <w:p w:rsidR="00374566" w:rsidRPr="0060341D" w:rsidRDefault="00374566" w:rsidP="00853403">
            <w:pPr>
              <w:tabs>
                <w:tab w:val="left" w:pos="2268"/>
              </w:tabs>
              <w:jc w:val="center"/>
              <w:rPr>
                <w:sz w:val="26"/>
                <w:szCs w:val="26"/>
              </w:rPr>
            </w:pPr>
            <w:r w:rsidRPr="0060341D">
              <w:rPr>
                <w:sz w:val="26"/>
                <w:szCs w:val="26"/>
              </w:rPr>
              <w:t>ỦY BAN NHÂN DÂN</w:t>
            </w:r>
          </w:p>
          <w:p w:rsidR="00374566" w:rsidRPr="0060341D" w:rsidRDefault="00374566" w:rsidP="00853403">
            <w:pPr>
              <w:tabs>
                <w:tab w:val="left" w:pos="2268"/>
              </w:tabs>
              <w:rPr>
                <w:sz w:val="26"/>
                <w:szCs w:val="26"/>
              </w:rPr>
            </w:pPr>
            <w:r>
              <w:rPr>
                <w:sz w:val="26"/>
                <w:szCs w:val="26"/>
              </w:rPr>
              <w:t xml:space="preserve">     </w:t>
            </w:r>
            <w:r w:rsidRPr="0060341D">
              <w:rPr>
                <w:sz w:val="26"/>
                <w:szCs w:val="26"/>
              </w:rPr>
              <w:t>THÀNH PHỐ HỒ CHÍ MINH</w:t>
            </w:r>
          </w:p>
          <w:p w:rsidR="00374566" w:rsidRDefault="00374566" w:rsidP="00853403">
            <w:pPr>
              <w:tabs>
                <w:tab w:val="left" w:pos="2268"/>
              </w:tabs>
              <w:rPr>
                <w:b/>
                <w:sz w:val="26"/>
                <w:szCs w:val="26"/>
              </w:rPr>
            </w:pPr>
            <w:r>
              <w:rPr>
                <w:b/>
                <w:sz w:val="26"/>
                <w:szCs w:val="26"/>
              </w:rPr>
              <w:t xml:space="preserve">   </w:t>
            </w:r>
            <w:r w:rsidRPr="0060341D">
              <w:rPr>
                <w:b/>
                <w:sz w:val="26"/>
                <w:szCs w:val="26"/>
              </w:rPr>
              <w:t>SỞ GIÁO DỤC VÀ ĐÀO TẠO</w:t>
            </w:r>
          </w:p>
          <w:p w:rsidR="00374566" w:rsidRPr="00231AF8" w:rsidRDefault="00374566" w:rsidP="00853403">
            <w:pPr>
              <w:tabs>
                <w:tab w:val="left" w:pos="2268"/>
              </w:tabs>
              <w:rPr>
                <w:b/>
                <w:sz w:val="26"/>
                <w:szCs w:val="26"/>
              </w:rPr>
            </w:pPr>
            <w:r>
              <w:rPr>
                <w:b/>
                <w:noProof/>
                <w:sz w:val="26"/>
                <w:szCs w:val="26"/>
              </w:rPr>
              <mc:AlternateContent>
                <mc:Choice Requires="wps">
                  <w:drawing>
                    <wp:anchor distT="0" distB="0" distL="114300" distR="114300" simplePos="0" relativeHeight="251685888" behindDoc="0" locked="0" layoutInCell="1" allowOverlap="1" wp14:anchorId="65F58E41" wp14:editId="185F3626">
                      <wp:simplePos x="0" y="0"/>
                      <wp:positionH relativeFrom="column">
                        <wp:posOffset>751609</wp:posOffset>
                      </wp:positionH>
                      <wp:positionV relativeFrom="paragraph">
                        <wp:posOffset>26670</wp:posOffset>
                      </wp:positionV>
                      <wp:extent cx="9144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2.1pt" to="13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q3HQ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"/>
                  </w:pict>
                </mc:Fallback>
              </mc:AlternateContent>
            </w:r>
          </w:p>
          <w:p w:rsidR="00374566" w:rsidRPr="0060341D" w:rsidRDefault="00374566" w:rsidP="00A17D0D">
            <w:pPr>
              <w:tabs>
                <w:tab w:val="left" w:pos="2268"/>
              </w:tabs>
              <w:rPr>
                <w:sz w:val="26"/>
                <w:szCs w:val="26"/>
              </w:rPr>
            </w:pPr>
            <w:r>
              <w:rPr>
                <w:sz w:val="26"/>
                <w:szCs w:val="26"/>
              </w:rPr>
              <w:t xml:space="preserve">          </w:t>
            </w:r>
            <w:r w:rsidRPr="0060341D">
              <w:rPr>
                <w:sz w:val="26"/>
                <w:szCs w:val="26"/>
              </w:rPr>
              <w:t xml:space="preserve">Số: </w:t>
            </w:r>
            <w:r w:rsidR="006C649C">
              <w:rPr>
                <w:sz w:val="26"/>
                <w:szCs w:val="26"/>
              </w:rPr>
              <w:t>3095</w:t>
            </w:r>
            <w:r w:rsidRPr="0060341D">
              <w:rPr>
                <w:sz w:val="26"/>
                <w:szCs w:val="26"/>
              </w:rPr>
              <w:t>/GDĐT-KHTC</w:t>
            </w:r>
          </w:p>
        </w:tc>
        <w:tc>
          <w:tcPr>
            <w:tcW w:w="5760" w:type="dxa"/>
          </w:tcPr>
          <w:p w:rsidR="00374566" w:rsidRPr="0060341D" w:rsidRDefault="00374566" w:rsidP="00853403">
            <w:pPr>
              <w:spacing w:before="60"/>
              <w:jc w:val="center"/>
              <w:rPr>
                <w:sz w:val="26"/>
                <w:szCs w:val="26"/>
              </w:rPr>
            </w:pPr>
            <w:r w:rsidRPr="0060341D">
              <w:rPr>
                <w:b/>
                <w:bCs/>
                <w:sz w:val="26"/>
                <w:szCs w:val="26"/>
              </w:rPr>
              <w:t>CỘNG HOÀ XÃ HỘI CHỦ NGHĨA VIỆT NAM</w:t>
            </w:r>
          </w:p>
          <w:p w:rsidR="00374566" w:rsidRPr="0060341D" w:rsidRDefault="00374566" w:rsidP="00853403">
            <w:pPr>
              <w:jc w:val="center"/>
              <w:rPr>
                <w:bCs/>
                <w:sz w:val="26"/>
                <w:szCs w:val="26"/>
              </w:rPr>
            </w:pPr>
            <w:r w:rsidRPr="0060341D">
              <w:rPr>
                <w:bCs/>
                <w:sz w:val="26"/>
                <w:szCs w:val="26"/>
              </w:rPr>
              <w:t>Độc lập  -  Tự do  -  Hạnh phúc</w:t>
            </w:r>
          </w:p>
          <w:p w:rsidR="00374566" w:rsidRPr="0060341D" w:rsidRDefault="00374566" w:rsidP="00853403">
            <w:pPr>
              <w:tabs>
                <w:tab w:val="left" w:pos="2268"/>
              </w:tabs>
              <w:jc w:val="center"/>
              <w:rPr>
                <w:i/>
                <w:iCs/>
                <w:sz w:val="26"/>
                <w:szCs w:val="26"/>
              </w:rPr>
            </w:pPr>
            <w:r>
              <w:rPr>
                <w:b/>
                <w:noProof/>
                <w:sz w:val="28"/>
                <w:szCs w:val="28"/>
              </w:rPr>
              <mc:AlternateContent>
                <mc:Choice Requires="wps">
                  <w:drawing>
                    <wp:anchor distT="0" distB="0" distL="114300" distR="114300" simplePos="0" relativeHeight="251686912" behindDoc="0" locked="0" layoutInCell="1" allowOverlap="1" wp14:anchorId="17ACFDD0" wp14:editId="6291DC44">
                      <wp:simplePos x="0" y="0"/>
                      <wp:positionH relativeFrom="column">
                        <wp:posOffset>753745</wp:posOffset>
                      </wp:positionH>
                      <wp:positionV relativeFrom="paragraph">
                        <wp:posOffset>12700</wp:posOffset>
                      </wp:positionV>
                      <wp:extent cx="2020570" cy="0"/>
                      <wp:effectExtent l="13335" t="9525" r="1397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pt" to="21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9v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"/>
                  </w:pict>
                </mc:Fallback>
              </mc:AlternateContent>
            </w:r>
          </w:p>
          <w:p w:rsidR="00374566" w:rsidRPr="0060341D" w:rsidRDefault="00374566" w:rsidP="00853403">
            <w:pPr>
              <w:tabs>
                <w:tab w:val="left" w:pos="2268"/>
              </w:tabs>
              <w:jc w:val="center"/>
              <w:rPr>
                <w:i/>
                <w:iCs/>
                <w:sz w:val="22"/>
                <w:szCs w:val="22"/>
              </w:rPr>
            </w:pPr>
          </w:p>
          <w:p w:rsidR="00374566" w:rsidRPr="0060341D" w:rsidRDefault="00374566" w:rsidP="00A17D0D">
            <w:pPr>
              <w:tabs>
                <w:tab w:val="left" w:pos="2268"/>
              </w:tabs>
              <w:jc w:val="center"/>
            </w:pPr>
            <w:r w:rsidRPr="0060341D">
              <w:rPr>
                <w:i/>
                <w:iCs/>
              </w:rPr>
              <w:t xml:space="preserve">   </w:t>
            </w:r>
            <w:r>
              <w:rPr>
                <w:i/>
                <w:iCs/>
              </w:rPr>
              <w:t xml:space="preserve">   Thành phố</w:t>
            </w:r>
            <w:r w:rsidRPr="0060341D">
              <w:rPr>
                <w:i/>
                <w:iCs/>
              </w:rPr>
              <w:t xml:space="preserve"> Hồ Chí Minh, ngày </w:t>
            </w:r>
            <w:r w:rsidR="00A17D0D">
              <w:rPr>
                <w:i/>
                <w:iCs/>
              </w:rPr>
              <w:t>25</w:t>
            </w:r>
            <w:r>
              <w:rPr>
                <w:i/>
                <w:iCs/>
              </w:rPr>
              <w:t xml:space="preserve"> tháng 8</w:t>
            </w:r>
            <w:r w:rsidRPr="0060341D">
              <w:rPr>
                <w:i/>
                <w:iCs/>
              </w:rPr>
              <w:t xml:space="preserve"> năm 201</w:t>
            </w:r>
            <w:r>
              <w:rPr>
                <w:i/>
                <w:iCs/>
              </w:rPr>
              <w:t>7</w:t>
            </w:r>
          </w:p>
        </w:tc>
      </w:tr>
      <w:tr w:rsidR="00374566" w:rsidRPr="0060341D" w:rsidTr="00853403">
        <w:trPr>
          <w:trHeight w:val="1205"/>
        </w:trPr>
        <w:tc>
          <w:tcPr>
            <w:tcW w:w="3950" w:type="dxa"/>
            <w:vAlign w:val="center"/>
          </w:tcPr>
          <w:p w:rsidR="00374566" w:rsidRPr="0060341D" w:rsidRDefault="00374566" w:rsidP="00853403">
            <w:pPr>
              <w:ind w:left="175"/>
              <w:jc w:val="both"/>
            </w:pPr>
            <w:r w:rsidRPr="0060341D">
              <w:t xml:space="preserve">Về góp ý </w:t>
            </w:r>
            <w:r>
              <w:t xml:space="preserve">sửa đổi, bổ sung </w:t>
            </w:r>
            <w:r w:rsidRPr="00831AC9">
              <w:t xml:space="preserve">Quyết định số 02/2003/QĐ-UB ngày </w:t>
            </w:r>
            <w:r>
              <w:t>03/01/</w:t>
            </w:r>
            <w:r w:rsidRPr="00831AC9">
              <w:t>2003 của Ủy ban nhân dân thành phố Hồ Chí Minh</w:t>
            </w:r>
            <w:r>
              <w:t>.</w:t>
            </w:r>
            <w:r w:rsidRPr="00831AC9">
              <w:t xml:space="preserve"> </w:t>
            </w:r>
          </w:p>
        </w:tc>
        <w:tc>
          <w:tcPr>
            <w:tcW w:w="5892" w:type="dxa"/>
            <w:gridSpan w:val="2"/>
          </w:tcPr>
          <w:p w:rsidR="00374566" w:rsidRPr="0060341D" w:rsidRDefault="00374566" w:rsidP="00853403">
            <w:pPr>
              <w:jc w:val="center"/>
              <w:rPr>
                <w:bCs/>
                <w:sz w:val="26"/>
                <w:szCs w:val="26"/>
              </w:rPr>
            </w:pPr>
          </w:p>
          <w:p w:rsidR="00374566" w:rsidRPr="0060341D" w:rsidRDefault="00374566" w:rsidP="00853403">
            <w:pPr>
              <w:jc w:val="center"/>
              <w:rPr>
                <w:bCs/>
                <w:sz w:val="26"/>
                <w:szCs w:val="26"/>
              </w:rPr>
            </w:pPr>
          </w:p>
          <w:p w:rsidR="00374566" w:rsidRDefault="00374566" w:rsidP="00853403">
            <w:pPr>
              <w:rPr>
                <w:bCs/>
                <w:sz w:val="26"/>
                <w:szCs w:val="26"/>
              </w:rPr>
            </w:pPr>
          </w:p>
          <w:p w:rsidR="00374566" w:rsidRPr="0060341D" w:rsidRDefault="00374566" w:rsidP="00853403">
            <w:pPr>
              <w:rPr>
                <w:bCs/>
                <w:sz w:val="26"/>
                <w:szCs w:val="26"/>
              </w:rPr>
            </w:pPr>
          </w:p>
        </w:tc>
      </w:tr>
    </w:tbl>
    <w:p w:rsidR="00374566" w:rsidRDefault="00374566" w:rsidP="00374566">
      <w:pPr>
        <w:tabs>
          <w:tab w:val="left" w:pos="8295"/>
        </w:tabs>
        <w:spacing w:before="100" w:after="100"/>
        <w:rPr>
          <w:bCs/>
          <w:sz w:val="26"/>
          <w:szCs w:val="26"/>
        </w:rPr>
      </w:pPr>
      <w:r w:rsidRPr="0060341D">
        <w:rPr>
          <w:bCs/>
          <w:sz w:val="28"/>
          <w:szCs w:val="28"/>
        </w:rPr>
        <w:t xml:space="preserve">                                   </w:t>
      </w:r>
      <w:r>
        <w:rPr>
          <w:bCs/>
          <w:sz w:val="28"/>
          <w:szCs w:val="28"/>
        </w:rPr>
        <w:t xml:space="preserve">          </w:t>
      </w:r>
      <w:r w:rsidRPr="0060341D">
        <w:rPr>
          <w:bCs/>
          <w:sz w:val="28"/>
          <w:szCs w:val="28"/>
        </w:rPr>
        <w:t xml:space="preserve"> </w:t>
      </w:r>
      <w:r>
        <w:rPr>
          <w:bCs/>
          <w:sz w:val="28"/>
          <w:szCs w:val="28"/>
        </w:rPr>
        <w:t xml:space="preserve">           </w:t>
      </w:r>
      <w:r w:rsidRPr="0060341D">
        <w:rPr>
          <w:bCs/>
          <w:sz w:val="26"/>
          <w:szCs w:val="26"/>
        </w:rPr>
        <w:t>Kính gửi:</w:t>
      </w:r>
      <w:r w:rsidRPr="00C63808">
        <w:rPr>
          <w:bCs/>
          <w:sz w:val="26"/>
          <w:szCs w:val="26"/>
        </w:rPr>
        <w:t xml:space="preserve"> </w:t>
      </w:r>
      <w:r w:rsidRPr="00F40F83">
        <w:rPr>
          <w:bCs/>
          <w:sz w:val="26"/>
          <w:szCs w:val="26"/>
        </w:rPr>
        <w:t>Chủ tịch Ủy ban nhân dân 24 Quận, Huyện.</w:t>
      </w:r>
    </w:p>
    <w:p w:rsidR="00374566" w:rsidRPr="00364DDE" w:rsidRDefault="00374566" w:rsidP="00374566">
      <w:pPr>
        <w:tabs>
          <w:tab w:val="left" w:pos="8295"/>
        </w:tabs>
        <w:spacing w:before="100" w:after="100"/>
        <w:rPr>
          <w:bCs/>
          <w:sz w:val="26"/>
          <w:szCs w:val="26"/>
        </w:rPr>
      </w:pPr>
    </w:p>
    <w:p w:rsidR="00374566" w:rsidRDefault="00374566" w:rsidP="00374566">
      <w:pPr>
        <w:pStyle w:val="BodyTextIndent3"/>
        <w:spacing w:after="0"/>
        <w:ind w:left="567" w:firstLine="567"/>
        <w:jc w:val="both"/>
        <w:rPr>
          <w:sz w:val="26"/>
          <w:szCs w:val="26"/>
        </w:rPr>
      </w:pPr>
      <w:r w:rsidRPr="00DB40FB">
        <w:rPr>
          <w:sz w:val="26"/>
          <w:szCs w:val="26"/>
        </w:rPr>
        <w:t>Căn cứ Quyết định số 02/2003/QĐ-UB ngày 01/01/2003 của Ủy ban nhân dân thành phố Hồ Chí Minh về phê duyệt quy hoạch phát triển mạng l</w:t>
      </w:r>
      <w:r w:rsidRPr="00DB40FB">
        <w:rPr>
          <w:rFonts w:hint="eastAsia"/>
          <w:sz w:val="26"/>
          <w:szCs w:val="26"/>
        </w:rPr>
        <w:t>ư</w:t>
      </w:r>
      <w:r w:rsidRPr="00DB40FB">
        <w:rPr>
          <w:sz w:val="26"/>
          <w:szCs w:val="26"/>
        </w:rPr>
        <w:t>ới tr</w:t>
      </w:r>
      <w:r w:rsidRPr="00DB40FB">
        <w:rPr>
          <w:rFonts w:hint="eastAsia"/>
          <w:sz w:val="26"/>
          <w:szCs w:val="26"/>
        </w:rPr>
        <w:t>ư</w:t>
      </w:r>
      <w:r w:rsidRPr="00DB40FB">
        <w:rPr>
          <w:sz w:val="26"/>
          <w:szCs w:val="26"/>
        </w:rPr>
        <w:t>ờng học ngành giáo dục và đào tạo thành phố đến năm 2020;</w:t>
      </w:r>
    </w:p>
    <w:p w:rsidR="00374566" w:rsidRDefault="00374566" w:rsidP="00374566">
      <w:pPr>
        <w:pStyle w:val="BodyTextIndent3"/>
        <w:spacing w:after="0"/>
        <w:ind w:left="567" w:firstLine="567"/>
        <w:jc w:val="both"/>
        <w:rPr>
          <w:sz w:val="26"/>
          <w:szCs w:val="26"/>
        </w:rPr>
      </w:pPr>
      <w:r>
        <w:rPr>
          <w:sz w:val="26"/>
          <w:szCs w:val="26"/>
        </w:rPr>
        <w:t>Căn cứ kết quả thực hiện công tác quy hoạch phát triển mạng lưới trường học 24 quận huyện và định hướng công tác quy hoạch mạng lưới trường học giai đoạn 2015-2020, định hướng đến năm 2030 (các quận huyện đã báo cáo theo công văn số 2551/GDĐT-KHTC ngày 18/9/2016 của Sở Giáo dục và Đào tạo).</w:t>
      </w:r>
      <w:r w:rsidRPr="00AF66D5">
        <w:rPr>
          <w:sz w:val="26"/>
          <w:szCs w:val="26"/>
        </w:rPr>
        <w:t xml:space="preserve"> </w:t>
      </w:r>
      <w:r w:rsidRPr="00DB40FB">
        <w:rPr>
          <w:sz w:val="26"/>
          <w:szCs w:val="26"/>
        </w:rPr>
        <w:t xml:space="preserve">Để có cơ sở tổng hợp, </w:t>
      </w:r>
      <w:r>
        <w:rPr>
          <w:sz w:val="26"/>
          <w:szCs w:val="26"/>
        </w:rPr>
        <w:t xml:space="preserve">kịp thời </w:t>
      </w:r>
      <w:r w:rsidRPr="00DB40FB">
        <w:rPr>
          <w:sz w:val="26"/>
          <w:szCs w:val="26"/>
        </w:rPr>
        <w:t>báo cáo Ủy ban nhân dân Thành phố, Sở Giáo dục và Đ</w:t>
      </w:r>
      <w:r>
        <w:rPr>
          <w:sz w:val="26"/>
          <w:szCs w:val="26"/>
        </w:rPr>
        <w:t>ào tạo đề nghị Ủy ban nhân dân 24 quận, huyện</w:t>
      </w:r>
      <w:r w:rsidRPr="00DB40FB">
        <w:rPr>
          <w:sz w:val="26"/>
          <w:szCs w:val="26"/>
        </w:rPr>
        <w:t xml:space="preserve"> rà soát</w:t>
      </w:r>
      <w:r>
        <w:rPr>
          <w:sz w:val="26"/>
          <w:szCs w:val="26"/>
        </w:rPr>
        <w:t xml:space="preserve">, đánh giá quá trình thực hiện quy hoạch mạng lưới trường học và </w:t>
      </w:r>
      <w:r w:rsidRPr="00DB40FB">
        <w:rPr>
          <w:sz w:val="26"/>
          <w:szCs w:val="26"/>
        </w:rPr>
        <w:t xml:space="preserve">đề xuất nội dung cần </w:t>
      </w:r>
      <w:r>
        <w:rPr>
          <w:sz w:val="26"/>
          <w:szCs w:val="26"/>
        </w:rPr>
        <w:t>sửa đổi</w:t>
      </w:r>
      <w:r w:rsidRPr="00DB40FB">
        <w:rPr>
          <w:sz w:val="26"/>
          <w:szCs w:val="26"/>
        </w:rPr>
        <w:t>, bổ sung Quyết định số 02/2003/QĐ-UB ngày 0</w:t>
      </w:r>
      <w:r>
        <w:rPr>
          <w:sz w:val="26"/>
          <w:szCs w:val="26"/>
        </w:rPr>
        <w:t>3</w:t>
      </w:r>
      <w:r w:rsidRPr="00DB40FB">
        <w:rPr>
          <w:sz w:val="26"/>
          <w:szCs w:val="26"/>
        </w:rPr>
        <w:t>/01/2003</w:t>
      </w:r>
      <w:r>
        <w:rPr>
          <w:sz w:val="26"/>
          <w:szCs w:val="26"/>
        </w:rPr>
        <w:t xml:space="preserve"> của Thành phố cụ thể như sau:</w:t>
      </w:r>
    </w:p>
    <w:p w:rsidR="00374566" w:rsidRDefault="00374566" w:rsidP="00374566">
      <w:pPr>
        <w:pStyle w:val="BodyTextIndent3"/>
        <w:spacing w:after="0"/>
        <w:ind w:left="567" w:firstLine="567"/>
        <w:jc w:val="both"/>
        <w:rPr>
          <w:sz w:val="26"/>
          <w:szCs w:val="26"/>
        </w:rPr>
      </w:pPr>
      <w:r w:rsidRPr="00CA2B77">
        <w:rPr>
          <w:b/>
          <w:sz w:val="26"/>
          <w:szCs w:val="26"/>
        </w:rPr>
        <w:t>1.</w:t>
      </w:r>
      <w:r w:rsidRPr="001A17DD">
        <w:rPr>
          <w:sz w:val="26"/>
          <w:szCs w:val="26"/>
        </w:rPr>
        <w:t xml:space="preserve"> </w:t>
      </w:r>
      <w:r>
        <w:rPr>
          <w:sz w:val="26"/>
          <w:szCs w:val="26"/>
        </w:rPr>
        <w:t>Báo cáo tình hình thực hiện, kết quả đạt được trong việc thực hiện công tác quy hoạch mạng lưới trường học trên địa bàn quận huyện theo Quyết định 02/2003/QĐ-UB ngày 03/01/2003 của Ủy ban nhân dân Thành phố, những thuận lợi, khó khăn, bất cập trong quá trình thực hiện quy hoạch mạng lưới trường học trên địa bàn quận huyện.</w:t>
      </w:r>
      <w:r w:rsidRPr="006E60CC">
        <w:rPr>
          <w:sz w:val="26"/>
          <w:szCs w:val="26"/>
        </w:rPr>
        <w:t xml:space="preserve"> </w:t>
      </w:r>
    </w:p>
    <w:p w:rsidR="00374566" w:rsidRPr="001A17DD" w:rsidRDefault="00374566" w:rsidP="00374566">
      <w:pPr>
        <w:pStyle w:val="BodyTextIndent3"/>
        <w:spacing w:after="0"/>
        <w:ind w:left="567" w:firstLine="567"/>
        <w:jc w:val="both"/>
        <w:rPr>
          <w:sz w:val="26"/>
          <w:szCs w:val="26"/>
        </w:rPr>
      </w:pPr>
      <w:r>
        <w:rPr>
          <w:b/>
          <w:sz w:val="26"/>
          <w:szCs w:val="26"/>
        </w:rPr>
        <w:t>2</w:t>
      </w:r>
      <w:r w:rsidRPr="00CA2B77">
        <w:rPr>
          <w:b/>
          <w:sz w:val="26"/>
          <w:szCs w:val="26"/>
        </w:rPr>
        <w:t>.</w:t>
      </w:r>
      <w:r>
        <w:rPr>
          <w:sz w:val="26"/>
          <w:szCs w:val="26"/>
        </w:rPr>
        <w:t xml:space="preserve"> Đề xuất, góp ý các nội dung </w:t>
      </w:r>
      <w:r w:rsidRPr="001A17DD">
        <w:rPr>
          <w:sz w:val="26"/>
          <w:szCs w:val="26"/>
        </w:rPr>
        <w:t>sửa đổi, bổ sung Quyết định 0</w:t>
      </w:r>
      <w:r>
        <w:rPr>
          <w:sz w:val="26"/>
          <w:szCs w:val="26"/>
        </w:rPr>
        <w:t>2/2003/QĐ-UB ngày 01/01/2013 của Ủy ban nhân dân Thành phố phù hợp với tình hình phát triển kinh tế - xã hội  trên địa bàn quận huyện giai đoạn 2015-2020, định hướng đến năm 2030.</w:t>
      </w:r>
    </w:p>
    <w:p w:rsidR="00374566" w:rsidRPr="0048005A" w:rsidRDefault="00374566" w:rsidP="00374566">
      <w:pPr>
        <w:pStyle w:val="BodyTextIndent3"/>
        <w:spacing w:after="0"/>
        <w:ind w:left="567" w:firstLine="567"/>
        <w:jc w:val="both"/>
        <w:rPr>
          <w:i/>
          <w:sz w:val="26"/>
          <w:szCs w:val="26"/>
        </w:rPr>
      </w:pPr>
      <w:r w:rsidRPr="00DB40FB">
        <w:rPr>
          <w:sz w:val="26"/>
          <w:szCs w:val="26"/>
        </w:rPr>
        <w:t xml:space="preserve">Sở Giáo dục và Đào tạo </w:t>
      </w:r>
      <w:r>
        <w:rPr>
          <w:sz w:val="26"/>
          <w:szCs w:val="26"/>
        </w:rPr>
        <w:t xml:space="preserve">trân trọng </w:t>
      </w:r>
      <w:r w:rsidRPr="00DB40FB">
        <w:rPr>
          <w:sz w:val="26"/>
          <w:szCs w:val="26"/>
        </w:rPr>
        <w:t xml:space="preserve">đề nghị sớm nhận được </w:t>
      </w:r>
      <w:r>
        <w:rPr>
          <w:sz w:val="26"/>
          <w:szCs w:val="26"/>
        </w:rPr>
        <w:t xml:space="preserve">Báo cáo </w:t>
      </w:r>
      <w:r w:rsidRPr="00DB40FB">
        <w:rPr>
          <w:sz w:val="26"/>
          <w:szCs w:val="26"/>
        </w:rPr>
        <w:t xml:space="preserve">của </w:t>
      </w:r>
      <w:r>
        <w:rPr>
          <w:sz w:val="26"/>
          <w:szCs w:val="26"/>
        </w:rPr>
        <w:t>Ủy ban nhân dân 24 quận, huyện (</w:t>
      </w:r>
      <w:r w:rsidRPr="00887E6D">
        <w:rPr>
          <w:i/>
          <w:sz w:val="26"/>
          <w:szCs w:val="26"/>
        </w:rPr>
        <w:t>theo mẫu đề cương đính kèm</w:t>
      </w:r>
      <w:r>
        <w:rPr>
          <w:sz w:val="26"/>
          <w:szCs w:val="26"/>
        </w:rPr>
        <w:t xml:space="preserve">); đính kèm </w:t>
      </w:r>
      <w:r w:rsidRPr="00067A4B">
        <w:rPr>
          <w:sz w:val="26"/>
          <w:szCs w:val="26"/>
        </w:rPr>
        <w:t>Quyết định phê duyệt quy hoạch mạng lưới trường học quận huyện từ năm 2003 đến nay và các quyết định điều chỉnh (</w:t>
      </w:r>
      <w:r w:rsidRPr="009E6833">
        <w:rPr>
          <w:i/>
          <w:sz w:val="26"/>
          <w:szCs w:val="26"/>
        </w:rPr>
        <w:t>nếu có</w:t>
      </w:r>
      <w:r w:rsidRPr="00067A4B">
        <w:rPr>
          <w:sz w:val="26"/>
          <w:szCs w:val="26"/>
        </w:rPr>
        <w:t>), bảng tổng diện tích đất giáo dục theo quy hoạch đã phê duyệt, các bản vẽ quy hoạch mạng lưới trường học và các loại hồ sơ khác có liên quan</w:t>
      </w:r>
      <w:r>
        <w:rPr>
          <w:sz w:val="26"/>
          <w:szCs w:val="26"/>
        </w:rPr>
        <w:t>, g</w:t>
      </w:r>
      <w:r w:rsidRPr="003B6B74">
        <w:rPr>
          <w:sz w:val="26"/>
          <w:szCs w:val="26"/>
        </w:rPr>
        <w:t xml:space="preserve">ửi về Sở Giáo dục và Đào tạo </w:t>
      </w:r>
      <w:r w:rsidRPr="00AE1E22">
        <w:rPr>
          <w:b/>
          <w:sz w:val="26"/>
          <w:szCs w:val="26"/>
        </w:rPr>
        <w:t>trước</w:t>
      </w:r>
      <w:r>
        <w:rPr>
          <w:b/>
          <w:sz w:val="26"/>
          <w:szCs w:val="26"/>
        </w:rPr>
        <w:t xml:space="preserve"> thứ sáu,</w:t>
      </w:r>
      <w:r w:rsidRPr="00AE1E22">
        <w:rPr>
          <w:b/>
          <w:sz w:val="26"/>
          <w:szCs w:val="26"/>
        </w:rPr>
        <w:t xml:space="preserve"> </w:t>
      </w:r>
      <w:r>
        <w:rPr>
          <w:b/>
          <w:sz w:val="26"/>
          <w:szCs w:val="26"/>
        </w:rPr>
        <w:t>ngày 08/9/2017,</w:t>
      </w:r>
      <w:r>
        <w:rPr>
          <w:sz w:val="26"/>
          <w:szCs w:val="26"/>
        </w:rPr>
        <w:t xml:space="preserve"> tại địa chỉ số 66-68 Lê Thánh Tôn, phường Bến Nghé, Quận 1, Thành phố Hồ Chí Minh,</w:t>
      </w:r>
      <w:r w:rsidRPr="00DB40FB">
        <w:rPr>
          <w:sz w:val="26"/>
          <w:szCs w:val="26"/>
        </w:rPr>
        <w:t xml:space="preserve"> </w:t>
      </w:r>
      <w:r>
        <w:rPr>
          <w:sz w:val="26"/>
          <w:szCs w:val="26"/>
        </w:rPr>
        <w:t>bản mềm xin gửi về địa chỉ email: ptphong.sgddt@tphcm.gov.vn. Để Sở Giáo dục và Đào tạo tổng hợp báo cáo Ủy ban nhân dân Thành phố./.</w:t>
      </w:r>
      <w:r w:rsidRPr="006002F2">
        <w:rPr>
          <w:sz w:val="26"/>
          <w:szCs w:val="26"/>
        </w:rPr>
        <w:t xml:space="preserve"> </w:t>
      </w:r>
    </w:p>
    <w:p w:rsidR="00374566" w:rsidRPr="00C11563" w:rsidRDefault="00374566" w:rsidP="00374566">
      <w:pPr>
        <w:tabs>
          <w:tab w:val="left" w:pos="2268"/>
        </w:tabs>
        <w:spacing w:before="20"/>
        <w:rPr>
          <w:b/>
          <w:bCs/>
          <w:sz w:val="28"/>
          <w:szCs w:val="28"/>
        </w:rPr>
      </w:pPr>
      <w:r>
        <w:rPr>
          <w:b/>
          <w:bCs/>
          <w:i/>
          <w:iCs/>
        </w:rPr>
        <w:t xml:space="preserve">          </w:t>
      </w:r>
      <w:r w:rsidRPr="00A762B3">
        <w:rPr>
          <w:b/>
          <w:bCs/>
          <w:i/>
          <w:iCs/>
        </w:rPr>
        <w:t xml:space="preserve">Nơi nhận:                         </w:t>
      </w:r>
      <w:r w:rsidRPr="00A762B3">
        <w:rPr>
          <w:b/>
          <w:bCs/>
          <w:i/>
          <w:iCs/>
        </w:rPr>
        <w:tab/>
      </w:r>
      <w:r>
        <w:rPr>
          <w:b/>
          <w:bCs/>
          <w:i/>
          <w:iCs/>
        </w:rPr>
        <w:t xml:space="preserve">                                                            </w:t>
      </w:r>
      <w:r w:rsidRPr="00A44842">
        <w:rPr>
          <w:b/>
          <w:bCs/>
          <w:sz w:val="28"/>
          <w:szCs w:val="28"/>
        </w:rPr>
        <w:t>KT.</w:t>
      </w:r>
      <w:r w:rsidRPr="0060341D">
        <w:rPr>
          <w:b/>
          <w:bCs/>
          <w:sz w:val="28"/>
          <w:szCs w:val="28"/>
        </w:rPr>
        <w:t>GIÁM ĐỐC</w:t>
      </w:r>
    </w:p>
    <w:p w:rsidR="00374566" w:rsidRPr="00A762B3" w:rsidRDefault="00374566" w:rsidP="00374566">
      <w:pPr>
        <w:tabs>
          <w:tab w:val="left" w:pos="2268"/>
        </w:tabs>
        <w:ind w:left="567" w:firstLine="48"/>
      </w:pPr>
      <w:r w:rsidRPr="00A762B3">
        <w:t>- Như trên;</w:t>
      </w:r>
      <w:r>
        <w:t xml:space="preserve">                                                                                          </w:t>
      </w:r>
      <w:r w:rsidRPr="00A44842">
        <w:rPr>
          <w:b/>
          <w:bCs/>
          <w:sz w:val="28"/>
          <w:szCs w:val="28"/>
        </w:rPr>
        <w:t>PHÓ GIÁM ĐỐC</w:t>
      </w:r>
    </w:p>
    <w:p w:rsidR="00374566" w:rsidRDefault="00374566" w:rsidP="00374566">
      <w:pPr>
        <w:tabs>
          <w:tab w:val="left" w:pos="2268"/>
        </w:tabs>
        <w:ind w:left="567" w:firstLine="48"/>
      </w:pPr>
      <w:r w:rsidRPr="00A762B3">
        <w:t>- VP.UBND TP.HCM “Để báo cáo”;</w:t>
      </w:r>
    </w:p>
    <w:p w:rsidR="00374566" w:rsidRDefault="00374566" w:rsidP="00DD7132">
      <w:pPr>
        <w:tabs>
          <w:tab w:val="left" w:pos="2268"/>
          <w:tab w:val="left" w:pos="7959"/>
        </w:tabs>
        <w:ind w:left="567" w:firstLine="48"/>
      </w:pPr>
      <w:r>
        <w:t>- Sở QH-KT TP.HCM;</w:t>
      </w:r>
      <w:r w:rsidR="00DD7132">
        <w:tab/>
      </w:r>
      <w:r w:rsidR="00DD7132" w:rsidRPr="00DD7132">
        <w:rPr>
          <w:i/>
        </w:rPr>
        <w:t>(đã ký)</w:t>
      </w:r>
    </w:p>
    <w:p w:rsidR="00374566" w:rsidRDefault="00374566" w:rsidP="00374566">
      <w:pPr>
        <w:pStyle w:val="BodyTextIndent3"/>
        <w:spacing w:after="0" w:line="288" w:lineRule="auto"/>
        <w:jc w:val="both"/>
        <w:rPr>
          <w:b/>
          <w:bCs/>
          <w:sz w:val="28"/>
          <w:szCs w:val="28"/>
        </w:rPr>
      </w:pPr>
      <w:r>
        <w:rPr>
          <w:sz w:val="24"/>
          <w:szCs w:val="24"/>
        </w:rPr>
        <w:t xml:space="preserve">      </w:t>
      </w:r>
      <w:r w:rsidRPr="00A762B3">
        <w:rPr>
          <w:sz w:val="24"/>
          <w:szCs w:val="24"/>
        </w:rPr>
        <w:t>- Lưu (VP. KHTC).</w:t>
      </w:r>
      <w:r w:rsidRPr="000031A7">
        <w:rPr>
          <w:b/>
          <w:bCs/>
          <w:sz w:val="28"/>
          <w:szCs w:val="28"/>
        </w:rPr>
        <w:t xml:space="preserve"> </w:t>
      </w:r>
      <w:r>
        <w:rPr>
          <w:b/>
          <w:bCs/>
          <w:sz w:val="28"/>
          <w:szCs w:val="28"/>
        </w:rPr>
        <w:t xml:space="preserve">                                                              </w:t>
      </w:r>
    </w:p>
    <w:p w:rsidR="00374566" w:rsidRDefault="00374566" w:rsidP="00374566">
      <w:pPr>
        <w:pStyle w:val="BodyTextIndent3"/>
        <w:spacing w:after="0" w:line="288" w:lineRule="auto"/>
        <w:ind w:left="567"/>
        <w:jc w:val="both"/>
        <w:rPr>
          <w:b/>
          <w:bCs/>
          <w:sz w:val="28"/>
          <w:szCs w:val="28"/>
        </w:rPr>
      </w:pPr>
      <w:r>
        <w:rPr>
          <w:b/>
          <w:bCs/>
          <w:sz w:val="28"/>
          <w:szCs w:val="28"/>
        </w:rPr>
        <w:t xml:space="preserve">                                                                                                 </w:t>
      </w:r>
      <w:r w:rsidRPr="0060341D">
        <w:rPr>
          <w:b/>
          <w:bCs/>
          <w:sz w:val="28"/>
          <w:szCs w:val="28"/>
        </w:rPr>
        <w:t xml:space="preserve">Lê </w:t>
      </w:r>
      <w:r>
        <w:rPr>
          <w:b/>
          <w:bCs/>
          <w:sz w:val="28"/>
          <w:szCs w:val="28"/>
        </w:rPr>
        <w:t>Hoài Nam</w:t>
      </w:r>
    </w:p>
    <w:p w:rsidR="00374566" w:rsidRDefault="00374566" w:rsidP="00374566">
      <w:pPr>
        <w:pStyle w:val="BodyTextIndent3"/>
        <w:spacing w:after="0" w:line="288" w:lineRule="auto"/>
        <w:ind w:left="0"/>
        <w:jc w:val="center"/>
        <w:rPr>
          <w:b/>
          <w:bCs/>
          <w:sz w:val="28"/>
          <w:szCs w:val="28"/>
        </w:rPr>
      </w:pPr>
      <w:r w:rsidRPr="0005599B">
        <w:rPr>
          <w:b/>
          <w:bCs/>
          <w:i/>
          <w:sz w:val="28"/>
          <w:szCs w:val="28"/>
        </w:rPr>
        <w:t xml:space="preserve">                                                    </w:t>
      </w:r>
      <w:r>
        <w:rPr>
          <w:b/>
          <w:bCs/>
          <w:i/>
          <w:sz w:val="28"/>
          <w:szCs w:val="28"/>
        </w:rPr>
        <w:t xml:space="preserve">                            </w:t>
      </w:r>
      <w:r w:rsidRPr="0005599B">
        <w:rPr>
          <w:b/>
          <w:bCs/>
          <w:i/>
          <w:sz w:val="28"/>
          <w:szCs w:val="28"/>
        </w:rPr>
        <w:t xml:space="preserve"> </w:t>
      </w:r>
      <w:r w:rsidRPr="0005599B">
        <w:rPr>
          <w:b/>
          <w:bCs/>
          <w:sz w:val="28"/>
          <w:szCs w:val="28"/>
        </w:rPr>
        <w:t>Tổ trưởng Tổ công tác liên ngành</w:t>
      </w:r>
      <w:r w:rsidRPr="00CB7541">
        <w:rPr>
          <w:b/>
          <w:bCs/>
          <w:sz w:val="28"/>
          <w:szCs w:val="28"/>
        </w:rPr>
        <w:t xml:space="preserve"> </w:t>
      </w:r>
      <w:r>
        <w:rPr>
          <w:b/>
          <w:bCs/>
          <w:sz w:val="28"/>
          <w:szCs w:val="28"/>
        </w:rPr>
        <w:t xml:space="preserve"> </w:t>
      </w:r>
    </w:p>
    <w:p w:rsidR="00374566" w:rsidRDefault="00374566" w:rsidP="00374566">
      <w:pPr>
        <w:pStyle w:val="BodyTextIndent3"/>
        <w:spacing w:after="0" w:line="288" w:lineRule="auto"/>
        <w:ind w:left="0"/>
        <w:jc w:val="center"/>
        <w:rPr>
          <w:b/>
          <w:bCs/>
          <w:sz w:val="28"/>
          <w:szCs w:val="28"/>
        </w:rPr>
      </w:pPr>
      <w:r>
        <w:rPr>
          <w:b/>
          <w:bCs/>
          <w:sz w:val="28"/>
          <w:szCs w:val="28"/>
        </w:rPr>
        <w:t xml:space="preserve">                                                                                 </w:t>
      </w:r>
      <w:r w:rsidRPr="0005599B">
        <w:rPr>
          <w:b/>
          <w:bCs/>
          <w:sz w:val="28"/>
          <w:szCs w:val="28"/>
        </w:rPr>
        <w:t>Xây dựng trường học Thành phố</w:t>
      </w:r>
    </w:p>
    <w:p w:rsidR="00374566" w:rsidRDefault="00374566" w:rsidP="00374566">
      <w:pPr>
        <w:rPr>
          <w:i/>
          <w:sz w:val="28"/>
          <w:szCs w:val="28"/>
          <w:lang w:val="fr-FR"/>
        </w:rPr>
      </w:pPr>
    </w:p>
    <w:p w:rsidR="00374566" w:rsidRDefault="00374566" w:rsidP="00A844FD">
      <w:pPr>
        <w:jc w:val="center"/>
        <w:rPr>
          <w:i/>
          <w:sz w:val="26"/>
          <w:szCs w:val="26"/>
        </w:rPr>
      </w:pPr>
    </w:p>
    <w:p w:rsidR="00374566" w:rsidRDefault="00374566" w:rsidP="00A844FD">
      <w:pPr>
        <w:jc w:val="center"/>
        <w:rPr>
          <w:i/>
          <w:sz w:val="26"/>
          <w:szCs w:val="26"/>
        </w:rPr>
      </w:pPr>
    </w:p>
    <w:p w:rsidR="00A844FD" w:rsidRDefault="00A844FD" w:rsidP="00A844FD">
      <w:pPr>
        <w:jc w:val="center"/>
        <w:rPr>
          <w:i/>
          <w:sz w:val="26"/>
          <w:szCs w:val="26"/>
        </w:rPr>
      </w:pPr>
      <w:r w:rsidRPr="00B01A0E">
        <w:rPr>
          <w:i/>
          <w:sz w:val="26"/>
          <w:szCs w:val="26"/>
        </w:rPr>
        <w:t xml:space="preserve"> (Đính kèm theo Công văn số: </w:t>
      </w:r>
      <w:r w:rsidR="00DD7132">
        <w:rPr>
          <w:i/>
          <w:sz w:val="26"/>
          <w:szCs w:val="26"/>
        </w:rPr>
        <w:t>309</w:t>
      </w:r>
      <w:r w:rsidR="006C649C">
        <w:rPr>
          <w:i/>
          <w:sz w:val="26"/>
          <w:szCs w:val="26"/>
        </w:rPr>
        <w:t>5</w:t>
      </w:r>
      <w:bookmarkStart w:id="0" w:name="_GoBack"/>
      <w:bookmarkEnd w:id="0"/>
      <w:r w:rsidRPr="00B01A0E">
        <w:rPr>
          <w:i/>
          <w:sz w:val="26"/>
          <w:szCs w:val="26"/>
        </w:rPr>
        <w:t>/GDĐT-KHTC ngày</w:t>
      </w:r>
      <w:r>
        <w:rPr>
          <w:i/>
          <w:sz w:val="26"/>
          <w:szCs w:val="26"/>
        </w:rPr>
        <w:t xml:space="preserve"> </w:t>
      </w:r>
      <w:r w:rsidR="00DD7132">
        <w:rPr>
          <w:i/>
          <w:sz w:val="26"/>
          <w:szCs w:val="26"/>
        </w:rPr>
        <w:t xml:space="preserve">25 </w:t>
      </w:r>
      <w:r w:rsidRPr="00B01A0E">
        <w:rPr>
          <w:i/>
          <w:sz w:val="26"/>
          <w:szCs w:val="26"/>
        </w:rPr>
        <w:t>tháng</w:t>
      </w:r>
      <w:r w:rsidR="00DD7132">
        <w:rPr>
          <w:i/>
          <w:sz w:val="26"/>
          <w:szCs w:val="26"/>
        </w:rPr>
        <w:t xml:space="preserve"> 8 </w:t>
      </w:r>
      <w:r w:rsidRPr="00B01A0E">
        <w:rPr>
          <w:i/>
          <w:sz w:val="26"/>
          <w:szCs w:val="26"/>
        </w:rPr>
        <w:t>năm 201</w:t>
      </w:r>
      <w:r w:rsidR="00317729">
        <w:rPr>
          <w:i/>
          <w:sz w:val="26"/>
          <w:szCs w:val="26"/>
        </w:rPr>
        <w:t>7</w:t>
      </w:r>
      <w:r w:rsidRPr="00B01A0E">
        <w:rPr>
          <w:i/>
          <w:sz w:val="26"/>
          <w:szCs w:val="26"/>
        </w:rPr>
        <w:t xml:space="preserve"> của Sở Giáo dục và Đào tạo Thành phố Hồ Chí Minh).</w:t>
      </w:r>
    </w:p>
    <w:p w:rsidR="00A844FD" w:rsidRPr="00B01A0E" w:rsidRDefault="00A844FD" w:rsidP="00A844FD">
      <w:pPr>
        <w:jc w:val="center"/>
        <w:rPr>
          <w:i/>
          <w:sz w:val="26"/>
          <w:szCs w:val="26"/>
        </w:rPr>
      </w:pPr>
    </w:p>
    <w:p w:rsidR="00A844FD" w:rsidRPr="00A32255" w:rsidRDefault="00A844FD" w:rsidP="00A844FD">
      <w:pPr>
        <w:pStyle w:val="Heading1"/>
        <w:spacing w:before="0"/>
        <w:ind w:left="1080"/>
        <w:rPr>
          <w:szCs w:val="28"/>
          <w:lang w:val="en-US"/>
        </w:rPr>
      </w:pPr>
      <w:r w:rsidRPr="00B01A0E">
        <w:rPr>
          <w:sz w:val="26"/>
          <w:szCs w:val="26"/>
          <w:lang w:val="en-US"/>
        </w:rPr>
        <w:t xml:space="preserve">                               </w:t>
      </w:r>
      <w:r>
        <w:rPr>
          <w:sz w:val="26"/>
          <w:szCs w:val="26"/>
          <w:lang w:val="en-US"/>
        </w:rPr>
        <w:t xml:space="preserve">              </w:t>
      </w:r>
      <w:r w:rsidRPr="00A32255">
        <w:rPr>
          <w:szCs w:val="28"/>
          <w:lang w:val="en-US"/>
        </w:rPr>
        <w:t>ĐỀ CƯƠNG</w:t>
      </w:r>
    </w:p>
    <w:p w:rsidR="00D40CC5" w:rsidRDefault="00A844FD" w:rsidP="00A844FD">
      <w:pPr>
        <w:pStyle w:val="Heading1"/>
        <w:spacing w:before="0"/>
        <w:jc w:val="center"/>
        <w:rPr>
          <w:sz w:val="26"/>
          <w:szCs w:val="26"/>
          <w:lang w:val="en-US"/>
        </w:rPr>
      </w:pPr>
      <w:r w:rsidRPr="00B01A0E">
        <w:rPr>
          <w:sz w:val="26"/>
          <w:szCs w:val="26"/>
        </w:rPr>
        <w:t xml:space="preserve">BÁO CÁO KẾT QUẢ THỰC HIỆN </w:t>
      </w:r>
      <w:r w:rsidRPr="00B01A0E">
        <w:rPr>
          <w:sz w:val="26"/>
          <w:szCs w:val="26"/>
          <w:lang w:val="en-US"/>
        </w:rPr>
        <w:t xml:space="preserve">CÔNG TÁC QUY HOẠCH PHÁT TRIỂN MẠNG LƯỚI TRƯỜNG HỌC </w:t>
      </w:r>
      <w:r>
        <w:rPr>
          <w:sz w:val="26"/>
          <w:szCs w:val="26"/>
          <w:lang w:val="en-US"/>
        </w:rPr>
        <w:t xml:space="preserve">QUẬN (HUYỆN) ______VÀ CÁC </w:t>
      </w:r>
      <w:r w:rsidR="00D40CC5">
        <w:rPr>
          <w:sz w:val="26"/>
          <w:szCs w:val="26"/>
          <w:lang w:val="en-US"/>
        </w:rPr>
        <w:t xml:space="preserve">NỘI DUNG </w:t>
      </w:r>
      <w:r>
        <w:rPr>
          <w:sz w:val="26"/>
          <w:szCs w:val="26"/>
          <w:lang w:val="en-US"/>
        </w:rPr>
        <w:t xml:space="preserve">ĐỀ XUẤT SỬA ĐỔI, BỔ SUNG </w:t>
      </w:r>
      <w:r w:rsidRPr="00675994">
        <w:rPr>
          <w:sz w:val="26"/>
          <w:szCs w:val="26"/>
          <w:lang w:val="en-US"/>
        </w:rPr>
        <w:t xml:space="preserve"> </w:t>
      </w:r>
      <w:r w:rsidRPr="00B01A0E">
        <w:rPr>
          <w:sz w:val="26"/>
          <w:szCs w:val="26"/>
          <w:lang w:val="en-US"/>
        </w:rPr>
        <w:t>QUYẾT ĐỊNH 02/</w:t>
      </w:r>
      <w:r>
        <w:rPr>
          <w:sz w:val="26"/>
          <w:szCs w:val="26"/>
          <w:lang w:val="en-US"/>
        </w:rPr>
        <w:t xml:space="preserve">2003/QĐ-UB NGÀY 03/01/2003 </w:t>
      </w:r>
    </w:p>
    <w:p w:rsidR="00A844FD" w:rsidRPr="00B01A0E" w:rsidRDefault="00A844FD" w:rsidP="00A844FD">
      <w:pPr>
        <w:pStyle w:val="Heading1"/>
        <w:spacing w:before="0"/>
        <w:jc w:val="center"/>
        <w:rPr>
          <w:sz w:val="26"/>
          <w:szCs w:val="26"/>
          <w:lang w:val="en-US"/>
        </w:rPr>
      </w:pPr>
      <w:r>
        <w:rPr>
          <w:sz w:val="26"/>
          <w:szCs w:val="26"/>
          <w:lang w:val="en-US"/>
        </w:rPr>
        <w:t xml:space="preserve">CỦA ỦY BAN NHÂN DÂN THÀNH PHỐ </w:t>
      </w:r>
      <w:r w:rsidRPr="00B01A0E">
        <w:rPr>
          <w:sz w:val="26"/>
          <w:szCs w:val="26"/>
          <w:lang w:val="en-US"/>
        </w:rPr>
        <w:t>HỒ CHÍ MINH</w:t>
      </w:r>
    </w:p>
    <w:p w:rsidR="00FC6D49" w:rsidRDefault="00A844FD" w:rsidP="00FC6D49">
      <w:pPr>
        <w:pStyle w:val="Heading1"/>
        <w:jc w:val="center"/>
        <w:rPr>
          <w:sz w:val="26"/>
          <w:szCs w:val="26"/>
          <w:lang w:val="en-US"/>
        </w:rPr>
      </w:pPr>
      <w:r>
        <w:rPr>
          <w:sz w:val="26"/>
          <w:szCs w:val="26"/>
          <w:lang w:val="en-US"/>
        </w:rPr>
        <w:t>_</w:t>
      </w:r>
      <w:r w:rsidR="00D40CC5">
        <w:rPr>
          <w:sz w:val="26"/>
          <w:szCs w:val="26"/>
          <w:lang w:val="en-US"/>
        </w:rPr>
        <w:t>_______</w:t>
      </w:r>
    </w:p>
    <w:p w:rsidR="00A844FD" w:rsidRPr="00B01A0E" w:rsidRDefault="00A844FD" w:rsidP="00A844FD">
      <w:pPr>
        <w:pStyle w:val="Heading1"/>
        <w:jc w:val="both"/>
        <w:rPr>
          <w:sz w:val="26"/>
          <w:szCs w:val="26"/>
          <w:lang w:val="en-US"/>
        </w:rPr>
      </w:pPr>
      <w:r>
        <w:rPr>
          <w:sz w:val="26"/>
          <w:szCs w:val="26"/>
          <w:lang w:val="en-US"/>
        </w:rPr>
        <w:t xml:space="preserve">     </w:t>
      </w:r>
      <w:r w:rsidRPr="00B01A0E">
        <w:rPr>
          <w:sz w:val="26"/>
          <w:szCs w:val="26"/>
          <w:lang w:val="en-US"/>
        </w:rPr>
        <w:t>I. KẾT QUẢ THỰC HIỆN CÔNG TÁC QUY HOẠCH PHÁT TRIỂN MẠNG LƯỚI TRƯỜNG HỌC QUẬN (HUYỆN) _______ :</w:t>
      </w:r>
    </w:p>
    <w:p w:rsidR="00A844FD" w:rsidRPr="00B01A0E" w:rsidRDefault="00A844FD" w:rsidP="00A844FD">
      <w:pPr>
        <w:rPr>
          <w:sz w:val="26"/>
          <w:szCs w:val="26"/>
        </w:rPr>
      </w:pPr>
      <w:r>
        <w:rPr>
          <w:sz w:val="26"/>
          <w:szCs w:val="26"/>
        </w:rPr>
        <w:t xml:space="preserve">            - Cơ sở pháp lý:</w:t>
      </w:r>
    </w:p>
    <w:p w:rsidR="00A844FD" w:rsidRPr="00573006" w:rsidRDefault="00A844FD" w:rsidP="00A844FD">
      <w:pPr>
        <w:pStyle w:val="rtejustify"/>
        <w:shd w:val="clear" w:color="auto" w:fill="FFFFFF"/>
        <w:spacing w:before="0" w:beforeAutospacing="0" w:after="0" w:afterAutospacing="0"/>
        <w:jc w:val="both"/>
        <w:rPr>
          <w:color w:val="000000"/>
          <w:sz w:val="26"/>
          <w:szCs w:val="26"/>
        </w:rPr>
      </w:pPr>
      <w:r w:rsidRPr="00573006">
        <w:rPr>
          <w:color w:val="000000"/>
          <w:sz w:val="26"/>
          <w:szCs w:val="26"/>
        </w:rPr>
        <w:t xml:space="preserve">            </w:t>
      </w:r>
      <w:r>
        <w:rPr>
          <w:color w:val="000000"/>
          <w:sz w:val="26"/>
          <w:szCs w:val="26"/>
        </w:rPr>
        <w:t xml:space="preserve">  </w:t>
      </w:r>
      <w:r w:rsidRPr="00573006">
        <w:rPr>
          <w:color w:val="000000"/>
          <w:sz w:val="26"/>
          <w:szCs w:val="26"/>
        </w:rPr>
        <w:t>+ Các văn bản pháp luật</w:t>
      </w:r>
      <w:r>
        <w:rPr>
          <w:color w:val="000000"/>
          <w:sz w:val="26"/>
          <w:szCs w:val="26"/>
        </w:rPr>
        <w:t xml:space="preserve"> mà Quận huyện đã ban hành.</w:t>
      </w:r>
      <w:r w:rsidRPr="00573006">
        <w:rPr>
          <w:color w:val="000000"/>
          <w:sz w:val="26"/>
          <w:szCs w:val="26"/>
        </w:rPr>
        <w:t xml:space="preserve"> </w:t>
      </w:r>
    </w:p>
    <w:p w:rsidR="00A844FD" w:rsidRDefault="00A844FD" w:rsidP="00A844FD">
      <w:pPr>
        <w:pStyle w:val="rtejustify"/>
        <w:shd w:val="clear" w:color="auto" w:fill="FFFFFF"/>
        <w:spacing w:before="0" w:beforeAutospacing="0" w:after="0" w:afterAutospacing="0"/>
        <w:jc w:val="both"/>
        <w:rPr>
          <w:color w:val="000000"/>
          <w:sz w:val="26"/>
          <w:szCs w:val="26"/>
        </w:rPr>
      </w:pPr>
      <w:r w:rsidRPr="00573006">
        <w:rPr>
          <w:color w:val="000000"/>
          <w:sz w:val="26"/>
          <w:szCs w:val="26"/>
        </w:rPr>
        <w:t xml:space="preserve">            </w:t>
      </w:r>
      <w:r>
        <w:rPr>
          <w:color w:val="000000"/>
          <w:sz w:val="26"/>
          <w:szCs w:val="26"/>
        </w:rPr>
        <w:t xml:space="preserve">  </w:t>
      </w:r>
      <w:r w:rsidRPr="00573006">
        <w:rPr>
          <w:color w:val="000000"/>
          <w:sz w:val="26"/>
          <w:szCs w:val="26"/>
        </w:rPr>
        <w:t>+ Các Quyết định phê duyệt quy hoạch mạng lưới trên địa bàn quận,huyện và các quyết định điều chỉnh (nếu có).</w:t>
      </w:r>
    </w:p>
    <w:p w:rsidR="00A844FD" w:rsidRPr="00573006" w:rsidRDefault="00A844FD" w:rsidP="00A844FD">
      <w:pPr>
        <w:pStyle w:val="rtejustify"/>
        <w:shd w:val="clear" w:color="auto" w:fill="FFFFFF"/>
        <w:spacing w:before="0" w:beforeAutospacing="0" w:after="0" w:afterAutospacing="0"/>
        <w:jc w:val="both"/>
        <w:rPr>
          <w:color w:val="000000"/>
          <w:sz w:val="26"/>
          <w:szCs w:val="26"/>
        </w:rPr>
      </w:pPr>
      <w:r>
        <w:rPr>
          <w:color w:val="000000"/>
          <w:sz w:val="26"/>
          <w:szCs w:val="26"/>
        </w:rPr>
        <w:t xml:space="preserve">              + Các Quyết định phê duyệt về quy hoạch trong đó có đất giáo dục.</w:t>
      </w:r>
    </w:p>
    <w:p w:rsidR="00A844FD" w:rsidRPr="00573006" w:rsidRDefault="00A844FD" w:rsidP="00A844FD">
      <w:pPr>
        <w:pStyle w:val="rtejustify"/>
        <w:shd w:val="clear" w:color="auto" w:fill="FFFFFF"/>
        <w:spacing w:before="0" w:beforeAutospacing="0" w:after="0" w:afterAutospacing="0"/>
        <w:jc w:val="both"/>
        <w:rPr>
          <w:color w:val="000000"/>
          <w:sz w:val="26"/>
          <w:szCs w:val="26"/>
        </w:rPr>
      </w:pPr>
      <w:r>
        <w:rPr>
          <w:color w:val="000000"/>
          <w:sz w:val="26"/>
          <w:szCs w:val="26"/>
        </w:rPr>
        <w:t xml:space="preserve">           - </w:t>
      </w:r>
      <w:r w:rsidRPr="00573006">
        <w:rPr>
          <w:color w:val="000000"/>
          <w:sz w:val="26"/>
          <w:szCs w:val="26"/>
        </w:rPr>
        <w:t>Đánh giá về thực trạng triển khai công tác quy hoạch mạng lưới trường học</w:t>
      </w:r>
      <w:r>
        <w:rPr>
          <w:color w:val="000000"/>
          <w:sz w:val="26"/>
          <w:szCs w:val="26"/>
        </w:rPr>
        <w:t>, thuận lợi và khó khăn bất cập.</w:t>
      </w:r>
      <w:r w:rsidR="000C67C8">
        <w:rPr>
          <w:color w:val="000000"/>
          <w:sz w:val="26"/>
          <w:szCs w:val="26"/>
        </w:rPr>
        <w:t xml:space="preserve"> </w:t>
      </w:r>
    </w:p>
    <w:p w:rsidR="00A844FD" w:rsidRPr="00B01A0E" w:rsidRDefault="00A844FD" w:rsidP="000C67C8">
      <w:pPr>
        <w:tabs>
          <w:tab w:val="left" w:pos="720"/>
        </w:tabs>
        <w:spacing w:before="40"/>
        <w:ind w:firstLine="397"/>
        <w:jc w:val="both"/>
        <w:rPr>
          <w:b/>
          <w:sz w:val="26"/>
          <w:szCs w:val="26"/>
        </w:rPr>
      </w:pPr>
      <w:r w:rsidRPr="00B01A0E">
        <w:rPr>
          <w:b/>
          <w:sz w:val="26"/>
          <w:szCs w:val="26"/>
        </w:rPr>
        <w:t xml:space="preserve">    1. Chỉ tiêu diện tích đất dành cho phát triển ngành giáo dục và đào tạo quận (huyện)</w:t>
      </w:r>
      <w:r>
        <w:rPr>
          <w:b/>
          <w:sz w:val="26"/>
          <w:szCs w:val="26"/>
        </w:rPr>
        <w:t xml:space="preserve"> </w:t>
      </w:r>
      <w:r w:rsidRPr="00B01A0E">
        <w:rPr>
          <w:b/>
          <w:sz w:val="26"/>
          <w:szCs w:val="26"/>
        </w:rPr>
        <w:t xml:space="preserve">______ theo Quyết định số 02/2003/QĐ-UB ngày 03/01/2003 </w:t>
      </w:r>
      <w:r w:rsidR="000C67C8">
        <w:rPr>
          <w:b/>
          <w:sz w:val="26"/>
          <w:szCs w:val="26"/>
        </w:rPr>
        <w:t xml:space="preserve">của Ủy ban nhân dân Thành phố: </w:t>
      </w:r>
    </w:p>
    <w:tbl>
      <w:tblPr>
        <w:tblW w:w="6283" w:type="dxa"/>
        <w:jc w:val="center"/>
        <w:tblInd w:w="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17"/>
        <w:gridCol w:w="1750"/>
        <w:gridCol w:w="1282"/>
      </w:tblGrid>
      <w:tr w:rsidR="00A844FD" w:rsidRPr="009C7D98" w:rsidTr="00887E6D">
        <w:trPr>
          <w:trHeight w:val="1296"/>
          <w:jc w:val="center"/>
        </w:trPr>
        <w:tc>
          <w:tcPr>
            <w:tcW w:w="534" w:type="dxa"/>
            <w:vAlign w:val="center"/>
          </w:tcPr>
          <w:p w:rsidR="00A844FD" w:rsidRPr="009C7D98" w:rsidRDefault="00A844FD" w:rsidP="00887E6D">
            <w:pPr>
              <w:spacing w:before="40"/>
              <w:jc w:val="center"/>
              <w:rPr>
                <w:b/>
                <w:lang w:val="fr-FR"/>
              </w:rPr>
            </w:pPr>
            <w:r w:rsidRPr="009C7D98">
              <w:rPr>
                <w:b/>
                <w:lang w:val="fr-FR"/>
              </w:rPr>
              <w:t>Stt</w:t>
            </w:r>
          </w:p>
        </w:tc>
        <w:tc>
          <w:tcPr>
            <w:tcW w:w="2717" w:type="dxa"/>
            <w:vAlign w:val="center"/>
          </w:tcPr>
          <w:p w:rsidR="00A844FD" w:rsidRPr="009C7D98" w:rsidRDefault="00A844FD" w:rsidP="00887E6D">
            <w:pPr>
              <w:spacing w:before="40"/>
              <w:jc w:val="center"/>
              <w:rPr>
                <w:b/>
                <w:lang w:val="fr-FR"/>
              </w:rPr>
            </w:pPr>
            <w:r w:rsidRPr="009C7D98">
              <w:rPr>
                <w:b/>
                <w:lang w:val="fr-FR"/>
              </w:rPr>
              <w:t>Bậc học</w:t>
            </w:r>
          </w:p>
        </w:tc>
        <w:tc>
          <w:tcPr>
            <w:tcW w:w="1750" w:type="dxa"/>
            <w:vAlign w:val="center"/>
          </w:tcPr>
          <w:p w:rsidR="00A844FD" w:rsidRPr="009C7D98" w:rsidRDefault="00A844FD" w:rsidP="00887E6D">
            <w:pPr>
              <w:spacing w:before="40"/>
              <w:jc w:val="center"/>
              <w:rPr>
                <w:b/>
                <w:lang w:val="fr-FR"/>
              </w:rPr>
            </w:pPr>
            <w:r w:rsidRPr="009C7D98">
              <w:rPr>
                <w:b/>
                <w:lang w:val="fr-FR"/>
              </w:rPr>
              <w:t xml:space="preserve">Chỉ tiêu giao đất năm </w:t>
            </w:r>
          </w:p>
          <w:p w:rsidR="00A844FD" w:rsidRPr="009C7D98" w:rsidRDefault="00A844FD" w:rsidP="00887E6D">
            <w:pPr>
              <w:spacing w:before="40"/>
              <w:jc w:val="center"/>
              <w:rPr>
                <w:lang w:val="fr-FR"/>
              </w:rPr>
            </w:pPr>
            <w:r w:rsidRPr="009C7D98">
              <w:rPr>
                <w:b/>
                <w:lang w:val="fr-FR"/>
              </w:rPr>
              <w:t xml:space="preserve">2020 </w:t>
            </w:r>
            <w:r w:rsidRPr="009C7D98">
              <w:rPr>
                <w:lang w:val="fr-FR"/>
              </w:rPr>
              <w:t>(ha)</w:t>
            </w:r>
          </w:p>
        </w:tc>
        <w:tc>
          <w:tcPr>
            <w:tcW w:w="1282" w:type="dxa"/>
          </w:tcPr>
          <w:p w:rsidR="00A844FD" w:rsidRPr="009C7D98" w:rsidRDefault="00A844FD" w:rsidP="00887E6D">
            <w:pPr>
              <w:jc w:val="center"/>
              <w:rPr>
                <w:b/>
                <w:bCs/>
              </w:rPr>
            </w:pPr>
          </w:p>
          <w:p w:rsidR="00A844FD" w:rsidRPr="009C7D98" w:rsidRDefault="00A844FD" w:rsidP="00887E6D">
            <w:pPr>
              <w:jc w:val="center"/>
              <w:rPr>
                <w:b/>
                <w:bCs/>
              </w:rPr>
            </w:pPr>
          </w:p>
          <w:p w:rsidR="00A844FD" w:rsidRPr="009C7D98" w:rsidRDefault="00A844FD" w:rsidP="00887E6D">
            <w:pPr>
              <w:jc w:val="center"/>
              <w:rPr>
                <w:b/>
                <w:bCs/>
              </w:rPr>
            </w:pPr>
            <w:r w:rsidRPr="009C7D98">
              <w:rPr>
                <w:b/>
                <w:bCs/>
              </w:rPr>
              <w:t>Ghi chú</w:t>
            </w:r>
          </w:p>
        </w:tc>
      </w:tr>
      <w:tr w:rsidR="00A844FD" w:rsidRPr="009C7D98" w:rsidTr="00887E6D">
        <w:trPr>
          <w:jc w:val="center"/>
        </w:trPr>
        <w:tc>
          <w:tcPr>
            <w:tcW w:w="534" w:type="dxa"/>
          </w:tcPr>
          <w:p w:rsidR="00A844FD" w:rsidRPr="009C7D98" w:rsidRDefault="00A844FD" w:rsidP="00887E6D">
            <w:pPr>
              <w:spacing w:before="40"/>
              <w:jc w:val="center"/>
              <w:rPr>
                <w:lang w:val="fr-FR"/>
              </w:rPr>
            </w:pPr>
          </w:p>
        </w:tc>
        <w:tc>
          <w:tcPr>
            <w:tcW w:w="2717" w:type="dxa"/>
          </w:tcPr>
          <w:p w:rsidR="00A844FD" w:rsidRPr="009C7D98" w:rsidRDefault="00A844FD" w:rsidP="00887E6D">
            <w:pPr>
              <w:spacing w:before="40"/>
              <w:jc w:val="center"/>
              <w:rPr>
                <w:b/>
                <w:lang w:val="fr-FR"/>
              </w:rPr>
            </w:pPr>
            <w:r w:rsidRPr="009C7D98">
              <w:rPr>
                <w:b/>
                <w:lang w:val="fr-FR"/>
              </w:rPr>
              <w:t>Tổng cộng:</w:t>
            </w:r>
          </w:p>
        </w:tc>
        <w:tc>
          <w:tcPr>
            <w:tcW w:w="1750" w:type="dxa"/>
          </w:tcPr>
          <w:p w:rsidR="00A844FD" w:rsidRPr="009C7D98" w:rsidRDefault="00A844FD" w:rsidP="00887E6D">
            <w:pPr>
              <w:spacing w:before="40"/>
              <w:jc w:val="right"/>
              <w:rPr>
                <w:lang w:val="fr-FR"/>
              </w:rPr>
            </w:pPr>
          </w:p>
        </w:tc>
        <w:tc>
          <w:tcPr>
            <w:tcW w:w="1282" w:type="dxa"/>
          </w:tcPr>
          <w:p w:rsidR="00A844FD" w:rsidRPr="009C7D98" w:rsidRDefault="00A844FD" w:rsidP="00887E6D">
            <w:pPr>
              <w:spacing w:before="40"/>
              <w:jc w:val="center"/>
              <w:rPr>
                <w:lang w:val="fr-FR"/>
              </w:rPr>
            </w:pPr>
          </w:p>
        </w:tc>
      </w:tr>
      <w:tr w:rsidR="00A844FD" w:rsidRPr="009C7D98" w:rsidTr="00887E6D">
        <w:trPr>
          <w:jc w:val="center"/>
        </w:trPr>
        <w:tc>
          <w:tcPr>
            <w:tcW w:w="534" w:type="dxa"/>
          </w:tcPr>
          <w:p w:rsidR="00A844FD" w:rsidRPr="009C7D98" w:rsidRDefault="00A844FD" w:rsidP="00887E6D">
            <w:pPr>
              <w:spacing w:before="40"/>
              <w:jc w:val="center"/>
              <w:rPr>
                <w:lang w:val="fr-FR"/>
              </w:rPr>
            </w:pPr>
          </w:p>
        </w:tc>
        <w:tc>
          <w:tcPr>
            <w:tcW w:w="2717" w:type="dxa"/>
          </w:tcPr>
          <w:p w:rsidR="00A844FD" w:rsidRPr="009C7D98" w:rsidRDefault="00A844FD" w:rsidP="00887E6D">
            <w:pPr>
              <w:spacing w:before="40"/>
              <w:rPr>
                <w:lang w:val="fr-FR"/>
              </w:rPr>
            </w:pPr>
            <w:r w:rsidRPr="009C7D98">
              <w:rPr>
                <w:lang w:val="fr-FR"/>
              </w:rPr>
              <w:t>Trong đó :</w:t>
            </w:r>
          </w:p>
        </w:tc>
        <w:tc>
          <w:tcPr>
            <w:tcW w:w="1750" w:type="dxa"/>
          </w:tcPr>
          <w:p w:rsidR="00A844FD" w:rsidRPr="009C7D98" w:rsidRDefault="00A844FD" w:rsidP="00887E6D">
            <w:pPr>
              <w:spacing w:before="40"/>
              <w:jc w:val="right"/>
              <w:rPr>
                <w:lang w:val="fr-FR"/>
              </w:rPr>
            </w:pPr>
          </w:p>
        </w:tc>
        <w:tc>
          <w:tcPr>
            <w:tcW w:w="1282" w:type="dxa"/>
          </w:tcPr>
          <w:p w:rsidR="00A844FD" w:rsidRPr="009C7D98" w:rsidRDefault="00A844FD" w:rsidP="00887E6D">
            <w:pPr>
              <w:spacing w:before="40"/>
              <w:jc w:val="center"/>
              <w:rPr>
                <w:lang w:val="fr-FR"/>
              </w:rPr>
            </w:pPr>
          </w:p>
        </w:tc>
      </w:tr>
      <w:tr w:rsidR="00A844FD" w:rsidRPr="009C7D98" w:rsidTr="00887E6D">
        <w:trPr>
          <w:jc w:val="center"/>
        </w:trPr>
        <w:tc>
          <w:tcPr>
            <w:tcW w:w="534" w:type="dxa"/>
          </w:tcPr>
          <w:p w:rsidR="00A844FD" w:rsidRPr="009C7D98" w:rsidRDefault="00A844FD" w:rsidP="00887E6D">
            <w:pPr>
              <w:spacing w:before="40"/>
              <w:jc w:val="center"/>
              <w:rPr>
                <w:lang w:val="fr-FR"/>
              </w:rPr>
            </w:pPr>
            <w:r w:rsidRPr="009C7D98">
              <w:rPr>
                <w:lang w:val="fr-FR"/>
              </w:rPr>
              <w:t>1</w:t>
            </w:r>
          </w:p>
        </w:tc>
        <w:tc>
          <w:tcPr>
            <w:tcW w:w="2717" w:type="dxa"/>
          </w:tcPr>
          <w:p w:rsidR="00A844FD" w:rsidRPr="009C7D98" w:rsidRDefault="00A844FD" w:rsidP="00887E6D">
            <w:pPr>
              <w:spacing w:before="40"/>
              <w:rPr>
                <w:lang w:val="fr-FR"/>
              </w:rPr>
            </w:pPr>
            <w:r w:rsidRPr="009C7D98">
              <w:rPr>
                <w:lang w:val="fr-FR"/>
              </w:rPr>
              <w:t>Mầm non</w:t>
            </w:r>
          </w:p>
        </w:tc>
        <w:tc>
          <w:tcPr>
            <w:tcW w:w="1750" w:type="dxa"/>
            <w:vAlign w:val="bottom"/>
          </w:tcPr>
          <w:p w:rsidR="00A844FD" w:rsidRPr="009C7D98" w:rsidRDefault="00A844FD" w:rsidP="00887E6D">
            <w:pPr>
              <w:spacing w:before="40"/>
              <w:jc w:val="right"/>
            </w:pPr>
          </w:p>
        </w:tc>
        <w:tc>
          <w:tcPr>
            <w:tcW w:w="1282" w:type="dxa"/>
          </w:tcPr>
          <w:p w:rsidR="00A844FD" w:rsidRPr="009C7D98" w:rsidRDefault="00A844FD" w:rsidP="00887E6D">
            <w:pPr>
              <w:spacing w:before="40"/>
              <w:jc w:val="center"/>
              <w:rPr>
                <w:lang w:val="fr-FR"/>
              </w:rPr>
            </w:pPr>
          </w:p>
        </w:tc>
      </w:tr>
      <w:tr w:rsidR="00A844FD" w:rsidRPr="009C7D98" w:rsidTr="00887E6D">
        <w:trPr>
          <w:jc w:val="center"/>
        </w:trPr>
        <w:tc>
          <w:tcPr>
            <w:tcW w:w="534" w:type="dxa"/>
          </w:tcPr>
          <w:p w:rsidR="00A844FD" w:rsidRPr="009C7D98" w:rsidRDefault="00A844FD" w:rsidP="00887E6D">
            <w:pPr>
              <w:spacing w:before="40"/>
              <w:jc w:val="center"/>
              <w:rPr>
                <w:lang w:val="fr-FR"/>
              </w:rPr>
            </w:pPr>
            <w:r w:rsidRPr="009C7D98">
              <w:rPr>
                <w:lang w:val="fr-FR"/>
              </w:rPr>
              <w:t>2</w:t>
            </w:r>
          </w:p>
        </w:tc>
        <w:tc>
          <w:tcPr>
            <w:tcW w:w="2717" w:type="dxa"/>
          </w:tcPr>
          <w:p w:rsidR="00A844FD" w:rsidRPr="009C7D98" w:rsidRDefault="00A844FD" w:rsidP="00887E6D">
            <w:pPr>
              <w:spacing w:before="40"/>
              <w:rPr>
                <w:lang w:val="fr-FR"/>
              </w:rPr>
            </w:pPr>
            <w:r w:rsidRPr="009C7D98">
              <w:rPr>
                <w:lang w:val="fr-FR"/>
              </w:rPr>
              <w:t>Tiểu học</w:t>
            </w:r>
          </w:p>
        </w:tc>
        <w:tc>
          <w:tcPr>
            <w:tcW w:w="1750" w:type="dxa"/>
            <w:vAlign w:val="bottom"/>
          </w:tcPr>
          <w:p w:rsidR="00A844FD" w:rsidRPr="009C7D98" w:rsidRDefault="00A844FD" w:rsidP="00887E6D">
            <w:pPr>
              <w:spacing w:before="40"/>
              <w:jc w:val="right"/>
            </w:pPr>
          </w:p>
        </w:tc>
        <w:tc>
          <w:tcPr>
            <w:tcW w:w="1282" w:type="dxa"/>
          </w:tcPr>
          <w:p w:rsidR="00A844FD" w:rsidRPr="009C7D98" w:rsidRDefault="00A844FD" w:rsidP="00887E6D">
            <w:pPr>
              <w:spacing w:before="40"/>
              <w:jc w:val="center"/>
              <w:rPr>
                <w:lang w:val="fr-FR"/>
              </w:rPr>
            </w:pPr>
          </w:p>
        </w:tc>
      </w:tr>
      <w:tr w:rsidR="00A844FD" w:rsidRPr="009C7D98" w:rsidTr="00887E6D">
        <w:trPr>
          <w:jc w:val="center"/>
        </w:trPr>
        <w:tc>
          <w:tcPr>
            <w:tcW w:w="534" w:type="dxa"/>
          </w:tcPr>
          <w:p w:rsidR="00A844FD" w:rsidRPr="009C7D98" w:rsidRDefault="00A844FD" w:rsidP="00887E6D">
            <w:pPr>
              <w:spacing w:before="40"/>
              <w:jc w:val="center"/>
              <w:rPr>
                <w:lang w:val="fr-FR"/>
              </w:rPr>
            </w:pPr>
            <w:r w:rsidRPr="009C7D98">
              <w:rPr>
                <w:lang w:val="fr-FR"/>
              </w:rPr>
              <w:t>3</w:t>
            </w:r>
          </w:p>
        </w:tc>
        <w:tc>
          <w:tcPr>
            <w:tcW w:w="2717" w:type="dxa"/>
          </w:tcPr>
          <w:p w:rsidR="00A844FD" w:rsidRPr="009C7D98" w:rsidRDefault="00A844FD" w:rsidP="00887E6D">
            <w:pPr>
              <w:spacing w:before="40"/>
              <w:rPr>
                <w:lang w:val="fr-FR"/>
              </w:rPr>
            </w:pPr>
            <w:r w:rsidRPr="009C7D98">
              <w:rPr>
                <w:lang w:val="fr-FR"/>
              </w:rPr>
              <w:t>Trung học cơ sở</w:t>
            </w:r>
          </w:p>
        </w:tc>
        <w:tc>
          <w:tcPr>
            <w:tcW w:w="1750" w:type="dxa"/>
            <w:vAlign w:val="bottom"/>
          </w:tcPr>
          <w:p w:rsidR="00A844FD" w:rsidRPr="009C7D98" w:rsidRDefault="00A844FD" w:rsidP="00887E6D">
            <w:pPr>
              <w:spacing w:before="40"/>
              <w:jc w:val="right"/>
            </w:pPr>
          </w:p>
        </w:tc>
        <w:tc>
          <w:tcPr>
            <w:tcW w:w="1282" w:type="dxa"/>
          </w:tcPr>
          <w:p w:rsidR="00A844FD" w:rsidRPr="009C7D98" w:rsidRDefault="00A844FD" w:rsidP="00887E6D">
            <w:pPr>
              <w:spacing w:before="40"/>
              <w:jc w:val="center"/>
              <w:rPr>
                <w:lang w:val="fr-FR"/>
              </w:rPr>
            </w:pPr>
          </w:p>
        </w:tc>
      </w:tr>
      <w:tr w:rsidR="00A844FD" w:rsidRPr="009C7D98" w:rsidTr="00887E6D">
        <w:trPr>
          <w:jc w:val="center"/>
        </w:trPr>
        <w:tc>
          <w:tcPr>
            <w:tcW w:w="534" w:type="dxa"/>
          </w:tcPr>
          <w:p w:rsidR="00A844FD" w:rsidRPr="009C7D98" w:rsidRDefault="00A844FD" w:rsidP="00887E6D">
            <w:pPr>
              <w:spacing w:before="40"/>
              <w:jc w:val="center"/>
              <w:rPr>
                <w:lang w:val="fr-FR"/>
              </w:rPr>
            </w:pPr>
            <w:r w:rsidRPr="009C7D98">
              <w:rPr>
                <w:lang w:val="fr-FR"/>
              </w:rPr>
              <w:t>4</w:t>
            </w:r>
          </w:p>
        </w:tc>
        <w:tc>
          <w:tcPr>
            <w:tcW w:w="2717" w:type="dxa"/>
          </w:tcPr>
          <w:p w:rsidR="00A844FD" w:rsidRPr="009C7D98" w:rsidRDefault="00A844FD" w:rsidP="00887E6D">
            <w:pPr>
              <w:spacing w:before="40"/>
              <w:rPr>
                <w:lang w:val="fr-FR"/>
              </w:rPr>
            </w:pPr>
            <w:r w:rsidRPr="009C7D98">
              <w:rPr>
                <w:lang w:val="fr-FR"/>
              </w:rPr>
              <w:t>Trung học phổ thông</w:t>
            </w:r>
          </w:p>
        </w:tc>
        <w:tc>
          <w:tcPr>
            <w:tcW w:w="1750" w:type="dxa"/>
            <w:vAlign w:val="bottom"/>
          </w:tcPr>
          <w:p w:rsidR="00A844FD" w:rsidRPr="009C7D98" w:rsidRDefault="00A844FD" w:rsidP="00887E6D">
            <w:pPr>
              <w:spacing w:before="40"/>
              <w:jc w:val="right"/>
            </w:pPr>
          </w:p>
        </w:tc>
        <w:tc>
          <w:tcPr>
            <w:tcW w:w="1282" w:type="dxa"/>
          </w:tcPr>
          <w:p w:rsidR="00A844FD" w:rsidRPr="009C7D98" w:rsidRDefault="00A844FD" w:rsidP="00887E6D">
            <w:pPr>
              <w:spacing w:before="40"/>
              <w:jc w:val="center"/>
              <w:rPr>
                <w:lang w:val="fr-FR"/>
              </w:rPr>
            </w:pPr>
          </w:p>
        </w:tc>
      </w:tr>
    </w:tbl>
    <w:p w:rsidR="00D40CC5" w:rsidRPr="00B01A0E" w:rsidRDefault="00D40CC5" w:rsidP="00A844FD">
      <w:pPr>
        <w:rPr>
          <w:color w:val="000000"/>
          <w:sz w:val="26"/>
          <w:szCs w:val="26"/>
        </w:rPr>
      </w:pPr>
    </w:p>
    <w:p w:rsidR="00A844FD" w:rsidRPr="00B01A0E" w:rsidRDefault="00A844FD" w:rsidP="00A844FD">
      <w:pPr>
        <w:spacing w:before="120" w:after="120"/>
        <w:jc w:val="both"/>
        <w:rPr>
          <w:b/>
          <w:color w:val="000000"/>
          <w:sz w:val="26"/>
          <w:szCs w:val="26"/>
        </w:rPr>
      </w:pPr>
      <w:r w:rsidRPr="00B01A0E">
        <w:rPr>
          <w:b/>
          <w:color w:val="000000"/>
          <w:sz w:val="26"/>
          <w:szCs w:val="26"/>
        </w:rPr>
        <w:t xml:space="preserve">          2. Kết quả đạt được: </w:t>
      </w:r>
    </w:p>
    <w:p w:rsidR="00C7709F" w:rsidRDefault="00A844FD" w:rsidP="00FC6D49">
      <w:pPr>
        <w:spacing w:before="120" w:line="320" w:lineRule="exact"/>
        <w:ind w:firstLine="720"/>
        <w:jc w:val="both"/>
        <w:rPr>
          <w:i/>
          <w:sz w:val="26"/>
          <w:szCs w:val="26"/>
        </w:rPr>
      </w:pPr>
      <w:r w:rsidRPr="00B01A0E">
        <w:rPr>
          <w:i/>
          <w:sz w:val="26"/>
          <w:szCs w:val="26"/>
        </w:rPr>
        <w:t xml:space="preserve">       (Phân tích đánh giá các chỉ tiêu đất giáo dục. Điều chỉnh, bổ sung thêm đất  có tính khả thi hay thiếu tính khả thi.).</w:t>
      </w:r>
    </w:p>
    <w:p w:rsidR="00FC6D49" w:rsidRPr="00B01A0E" w:rsidRDefault="00FC6D49" w:rsidP="00FC6D49">
      <w:pPr>
        <w:spacing w:before="120" w:line="320" w:lineRule="exact"/>
        <w:ind w:firstLine="720"/>
        <w:jc w:val="both"/>
        <w:rPr>
          <w:i/>
          <w:sz w:val="26"/>
          <w:szCs w:val="26"/>
        </w:rPr>
      </w:pPr>
    </w:p>
    <w:p w:rsidR="00A844FD" w:rsidRPr="002065CB" w:rsidRDefault="00A844FD" w:rsidP="00A844FD">
      <w:pPr>
        <w:rPr>
          <w:b/>
          <w:color w:val="000000"/>
          <w:sz w:val="26"/>
          <w:szCs w:val="26"/>
        </w:rPr>
      </w:pPr>
      <w:r w:rsidRPr="002065CB">
        <w:rPr>
          <w:b/>
          <w:color w:val="000000"/>
          <w:sz w:val="26"/>
          <w:szCs w:val="26"/>
        </w:rPr>
        <w:t xml:space="preserve">               2.1. Diện tích đất (m2) dành cho phát triển sự nghiệp giáo dục và đào tạo.</w:t>
      </w:r>
    </w:p>
    <w:p w:rsidR="00A844FD" w:rsidRPr="00B01A0E" w:rsidRDefault="00A844FD" w:rsidP="00A844FD">
      <w:pPr>
        <w:rPr>
          <w:b/>
          <w:color w:val="000000"/>
          <w:sz w:val="26"/>
          <w:szCs w:val="26"/>
        </w:rPr>
      </w:pPr>
    </w:p>
    <w:tbl>
      <w:tblPr>
        <w:tblW w:w="9603" w:type="dxa"/>
        <w:jc w:val="center"/>
        <w:tblInd w:w="3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88"/>
        <w:gridCol w:w="1765"/>
        <w:gridCol w:w="2071"/>
        <w:gridCol w:w="1856"/>
        <w:gridCol w:w="1489"/>
      </w:tblGrid>
      <w:tr w:rsidR="00A844FD" w:rsidRPr="009C55F0" w:rsidTr="00887E6D">
        <w:trPr>
          <w:trHeight w:val="1008"/>
          <w:jc w:val="center"/>
        </w:trPr>
        <w:tc>
          <w:tcPr>
            <w:tcW w:w="534" w:type="dxa"/>
            <w:vAlign w:val="center"/>
          </w:tcPr>
          <w:p w:rsidR="00A844FD" w:rsidRPr="003758B9" w:rsidRDefault="00A844FD" w:rsidP="00887E6D">
            <w:pPr>
              <w:spacing w:before="40"/>
              <w:jc w:val="center"/>
              <w:rPr>
                <w:b/>
                <w:sz w:val="20"/>
                <w:szCs w:val="20"/>
                <w:lang w:val="fr-FR"/>
              </w:rPr>
            </w:pPr>
            <w:r w:rsidRPr="003758B9">
              <w:rPr>
                <w:b/>
                <w:sz w:val="20"/>
                <w:szCs w:val="20"/>
                <w:lang w:val="fr-FR"/>
              </w:rPr>
              <w:t>Stt</w:t>
            </w:r>
          </w:p>
        </w:tc>
        <w:tc>
          <w:tcPr>
            <w:tcW w:w="1888" w:type="dxa"/>
            <w:vAlign w:val="center"/>
          </w:tcPr>
          <w:p w:rsidR="00A844FD" w:rsidRPr="003758B9" w:rsidRDefault="00A844FD" w:rsidP="00887E6D">
            <w:pPr>
              <w:spacing w:before="40"/>
              <w:jc w:val="center"/>
              <w:rPr>
                <w:b/>
                <w:sz w:val="20"/>
                <w:szCs w:val="20"/>
                <w:lang w:val="fr-FR"/>
              </w:rPr>
            </w:pPr>
            <w:r w:rsidRPr="003758B9">
              <w:rPr>
                <w:b/>
                <w:sz w:val="20"/>
                <w:szCs w:val="20"/>
                <w:lang w:val="fr-FR"/>
              </w:rPr>
              <w:t>Bậc học</w:t>
            </w:r>
          </w:p>
        </w:tc>
        <w:tc>
          <w:tcPr>
            <w:tcW w:w="1765" w:type="dxa"/>
            <w:vAlign w:val="center"/>
          </w:tcPr>
          <w:p w:rsidR="00A844FD" w:rsidRPr="003758B9" w:rsidRDefault="00A844FD" w:rsidP="00887E6D">
            <w:pPr>
              <w:jc w:val="center"/>
              <w:rPr>
                <w:b/>
                <w:bCs/>
                <w:sz w:val="20"/>
                <w:szCs w:val="20"/>
              </w:rPr>
            </w:pPr>
            <w:r w:rsidRPr="003758B9">
              <w:rPr>
                <w:b/>
                <w:bCs/>
                <w:sz w:val="20"/>
                <w:szCs w:val="20"/>
              </w:rPr>
              <w:t>Diện tích đất giáo dục hiện có</w:t>
            </w:r>
            <w:r>
              <w:rPr>
                <w:b/>
                <w:bCs/>
                <w:sz w:val="20"/>
                <w:szCs w:val="20"/>
              </w:rPr>
              <w:t>,</w:t>
            </w:r>
            <w:r w:rsidRPr="003758B9">
              <w:rPr>
                <w:b/>
                <w:bCs/>
                <w:sz w:val="20"/>
                <w:szCs w:val="20"/>
              </w:rPr>
              <w:t xml:space="preserve"> đang sử dụng. </w:t>
            </w:r>
            <w:r w:rsidRPr="003758B9">
              <w:rPr>
                <w:b/>
                <w:sz w:val="20"/>
                <w:szCs w:val="20"/>
                <w:lang w:val="fr-FR"/>
              </w:rPr>
              <w:t>(m</w:t>
            </w:r>
            <w:r w:rsidRPr="003758B9">
              <w:rPr>
                <w:b/>
                <w:sz w:val="20"/>
                <w:szCs w:val="20"/>
                <w:vertAlign w:val="superscript"/>
                <w:lang w:val="fr-FR"/>
              </w:rPr>
              <w:t>2</w:t>
            </w:r>
            <w:r w:rsidRPr="003758B9">
              <w:rPr>
                <w:b/>
                <w:sz w:val="20"/>
                <w:szCs w:val="20"/>
                <w:lang w:val="fr-FR"/>
              </w:rPr>
              <w:t>)</w:t>
            </w:r>
          </w:p>
        </w:tc>
        <w:tc>
          <w:tcPr>
            <w:tcW w:w="2071" w:type="dxa"/>
          </w:tcPr>
          <w:p w:rsidR="00A844FD" w:rsidRPr="003758B9" w:rsidRDefault="00A844FD" w:rsidP="00887E6D">
            <w:pPr>
              <w:jc w:val="center"/>
              <w:rPr>
                <w:b/>
                <w:bCs/>
                <w:sz w:val="20"/>
                <w:szCs w:val="20"/>
              </w:rPr>
            </w:pPr>
          </w:p>
          <w:p w:rsidR="00A844FD" w:rsidRPr="003758B9" w:rsidRDefault="00A844FD" w:rsidP="00887E6D">
            <w:pPr>
              <w:jc w:val="center"/>
              <w:rPr>
                <w:b/>
                <w:bCs/>
                <w:sz w:val="20"/>
                <w:szCs w:val="20"/>
              </w:rPr>
            </w:pPr>
            <w:r w:rsidRPr="003758B9">
              <w:rPr>
                <w:b/>
                <w:bCs/>
                <w:sz w:val="20"/>
                <w:szCs w:val="20"/>
              </w:rPr>
              <w:t xml:space="preserve">Diện tích đất giáo dục theo quy hoạch mạng lưới được phê duyệt. </w:t>
            </w:r>
            <w:r w:rsidRPr="003758B9">
              <w:rPr>
                <w:b/>
                <w:sz w:val="20"/>
                <w:szCs w:val="20"/>
                <w:lang w:val="fr-FR"/>
              </w:rPr>
              <w:t>(ha)</w:t>
            </w:r>
          </w:p>
        </w:tc>
        <w:tc>
          <w:tcPr>
            <w:tcW w:w="1856" w:type="dxa"/>
          </w:tcPr>
          <w:p w:rsidR="00A844FD" w:rsidRDefault="00A844FD" w:rsidP="00887E6D">
            <w:pPr>
              <w:jc w:val="center"/>
              <w:rPr>
                <w:b/>
                <w:bCs/>
                <w:sz w:val="20"/>
                <w:szCs w:val="20"/>
              </w:rPr>
            </w:pPr>
          </w:p>
          <w:p w:rsidR="00A844FD" w:rsidRPr="003758B9" w:rsidRDefault="00A844FD" w:rsidP="00887E6D">
            <w:pPr>
              <w:jc w:val="center"/>
              <w:rPr>
                <w:b/>
                <w:bCs/>
                <w:sz w:val="20"/>
                <w:szCs w:val="20"/>
              </w:rPr>
            </w:pPr>
            <w:r w:rsidRPr="003758B9">
              <w:rPr>
                <w:b/>
                <w:bCs/>
                <w:sz w:val="20"/>
                <w:szCs w:val="20"/>
              </w:rPr>
              <w:t>Tỷ lệ so với chỉ tiêu đất năm 2020 (%).</w:t>
            </w:r>
          </w:p>
        </w:tc>
        <w:tc>
          <w:tcPr>
            <w:tcW w:w="1489" w:type="dxa"/>
          </w:tcPr>
          <w:p w:rsidR="00A844FD" w:rsidRPr="003758B9" w:rsidRDefault="00A844FD" w:rsidP="00887E6D">
            <w:pPr>
              <w:jc w:val="center"/>
              <w:rPr>
                <w:b/>
                <w:bCs/>
                <w:sz w:val="20"/>
                <w:szCs w:val="20"/>
              </w:rPr>
            </w:pPr>
          </w:p>
          <w:p w:rsidR="00A844FD" w:rsidRPr="003758B9" w:rsidRDefault="00A844FD" w:rsidP="00887E6D">
            <w:pPr>
              <w:jc w:val="center"/>
              <w:rPr>
                <w:b/>
                <w:bCs/>
                <w:sz w:val="20"/>
                <w:szCs w:val="20"/>
              </w:rPr>
            </w:pPr>
            <w:r w:rsidRPr="00BE50F9">
              <w:rPr>
                <w:b/>
                <w:bCs/>
                <w:sz w:val="20"/>
                <w:szCs w:val="20"/>
              </w:rPr>
              <w:t>Yêu cầu quỹ đất cần phải bổ sung (m2)</w:t>
            </w:r>
          </w:p>
        </w:tc>
      </w:tr>
      <w:tr w:rsidR="00A844FD" w:rsidRPr="009C55F0" w:rsidTr="00887E6D">
        <w:trPr>
          <w:jc w:val="center"/>
        </w:trPr>
        <w:tc>
          <w:tcPr>
            <w:tcW w:w="534" w:type="dxa"/>
          </w:tcPr>
          <w:p w:rsidR="00A844FD" w:rsidRPr="009C55F0" w:rsidRDefault="00A844FD" w:rsidP="00887E6D">
            <w:pPr>
              <w:spacing w:before="40"/>
              <w:jc w:val="center"/>
              <w:rPr>
                <w:lang w:val="fr-FR"/>
              </w:rPr>
            </w:pPr>
          </w:p>
        </w:tc>
        <w:tc>
          <w:tcPr>
            <w:tcW w:w="1888" w:type="dxa"/>
          </w:tcPr>
          <w:p w:rsidR="00A844FD" w:rsidRPr="009C55F0" w:rsidRDefault="00A844FD" w:rsidP="00887E6D">
            <w:pPr>
              <w:spacing w:before="40"/>
              <w:jc w:val="center"/>
              <w:rPr>
                <w:lang w:val="fr-FR"/>
              </w:rPr>
            </w:pPr>
            <w:r w:rsidRPr="009C55F0">
              <w:rPr>
                <w:lang w:val="fr-FR"/>
              </w:rPr>
              <w:t>Tổng cộng :</w:t>
            </w:r>
          </w:p>
        </w:tc>
        <w:tc>
          <w:tcPr>
            <w:tcW w:w="1765" w:type="dxa"/>
          </w:tcPr>
          <w:p w:rsidR="00A844FD" w:rsidRPr="009C55F0" w:rsidRDefault="00A844FD" w:rsidP="00887E6D">
            <w:pPr>
              <w:spacing w:before="40"/>
              <w:jc w:val="center"/>
              <w:rPr>
                <w:lang w:val="fr-FR"/>
              </w:rPr>
            </w:pPr>
          </w:p>
        </w:tc>
        <w:tc>
          <w:tcPr>
            <w:tcW w:w="2071" w:type="dxa"/>
          </w:tcPr>
          <w:p w:rsidR="00A844FD" w:rsidRPr="009C55F0" w:rsidRDefault="00A844FD" w:rsidP="00887E6D">
            <w:pPr>
              <w:spacing w:before="40"/>
              <w:jc w:val="center"/>
              <w:rPr>
                <w:lang w:val="fr-FR"/>
              </w:rPr>
            </w:pPr>
          </w:p>
        </w:tc>
        <w:tc>
          <w:tcPr>
            <w:tcW w:w="1856" w:type="dxa"/>
          </w:tcPr>
          <w:p w:rsidR="00A844FD" w:rsidRPr="009C55F0" w:rsidRDefault="00A844FD" w:rsidP="00887E6D">
            <w:pPr>
              <w:spacing w:before="40"/>
              <w:jc w:val="center"/>
              <w:rPr>
                <w:lang w:val="fr-FR"/>
              </w:rPr>
            </w:pPr>
          </w:p>
        </w:tc>
        <w:tc>
          <w:tcPr>
            <w:tcW w:w="1489" w:type="dxa"/>
          </w:tcPr>
          <w:p w:rsidR="00A844FD" w:rsidRPr="009C55F0" w:rsidRDefault="00A844FD" w:rsidP="00887E6D">
            <w:pPr>
              <w:spacing w:before="40"/>
              <w:jc w:val="center"/>
              <w:rPr>
                <w:lang w:val="fr-FR"/>
              </w:rPr>
            </w:pPr>
          </w:p>
        </w:tc>
      </w:tr>
      <w:tr w:rsidR="00A844FD" w:rsidRPr="009C55F0" w:rsidTr="00887E6D">
        <w:trPr>
          <w:jc w:val="center"/>
        </w:trPr>
        <w:tc>
          <w:tcPr>
            <w:tcW w:w="534" w:type="dxa"/>
          </w:tcPr>
          <w:p w:rsidR="00A844FD" w:rsidRPr="009C55F0" w:rsidRDefault="00A844FD" w:rsidP="00887E6D">
            <w:pPr>
              <w:spacing w:before="40"/>
              <w:jc w:val="center"/>
              <w:rPr>
                <w:lang w:val="fr-FR"/>
              </w:rPr>
            </w:pPr>
          </w:p>
        </w:tc>
        <w:tc>
          <w:tcPr>
            <w:tcW w:w="1888" w:type="dxa"/>
          </w:tcPr>
          <w:p w:rsidR="00A844FD" w:rsidRPr="009C55F0" w:rsidRDefault="00A844FD" w:rsidP="00887E6D">
            <w:pPr>
              <w:spacing w:before="40"/>
              <w:rPr>
                <w:lang w:val="fr-FR"/>
              </w:rPr>
            </w:pPr>
            <w:r w:rsidRPr="009C55F0">
              <w:rPr>
                <w:lang w:val="fr-FR"/>
              </w:rPr>
              <w:t>Trong đó :</w:t>
            </w:r>
          </w:p>
        </w:tc>
        <w:tc>
          <w:tcPr>
            <w:tcW w:w="1765" w:type="dxa"/>
          </w:tcPr>
          <w:p w:rsidR="00A844FD" w:rsidRPr="009C55F0" w:rsidRDefault="00A844FD" w:rsidP="00887E6D">
            <w:pPr>
              <w:spacing w:before="40"/>
              <w:jc w:val="center"/>
              <w:rPr>
                <w:lang w:val="fr-FR"/>
              </w:rPr>
            </w:pPr>
          </w:p>
        </w:tc>
        <w:tc>
          <w:tcPr>
            <w:tcW w:w="2071" w:type="dxa"/>
          </w:tcPr>
          <w:p w:rsidR="00A844FD" w:rsidRPr="009C55F0" w:rsidRDefault="00A844FD" w:rsidP="00887E6D">
            <w:pPr>
              <w:spacing w:before="40"/>
              <w:jc w:val="center"/>
              <w:rPr>
                <w:lang w:val="fr-FR"/>
              </w:rPr>
            </w:pPr>
          </w:p>
        </w:tc>
        <w:tc>
          <w:tcPr>
            <w:tcW w:w="1856" w:type="dxa"/>
          </w:tcPr>
          <w:p w:rsidR="00A844FD" w:rsidRPr="009C55F0" w:rsidRDefault="00A844FD" w:rsidP="00887E6D">
            <w:pPr>
              <w:spacing w:before="40"/>
              <w:jc w:val="center"/>
              <w:rPr>
                <w:lang w:val="fr-FR"/>
              </w:rPr>
            </w:pPr>
          </w:p>
        </w:tc>
        <w:tc>
          <w:tcPr>
            <w:tcW w:w="1489" w:type="dxa"/>
          </w:tcPr>
          <w:p w:rsidR="00A844FD" w:rsidRPr="009C55F0" w:rsidRDefault="00A844FD" w:rsidP="00887E6D">
            <w:pPr>
              <w:spacing w:before="40"/>
              <w:jc w:val="center"/>
              <w:rPr>
                <w:lang w:val="fr-FR"/>
              </w:rPr>
            </w:pPr>
          </w:p>
        </w:tc>
      </w:tr>
      <w:tr w:rsidR="00A844FD" w:rsidRPr="009C55F0" w:rsidTr="00887E6D">
        <w:trPr>
          <w:jc w:val="center"/>
        </w:trPr>
        <w:tc>
          <w:tcPr>
            <w:tcW w:w="534" w:type="dxa"/>
          </w:tcPr>
          <w:p w:rsidR="00A844FD" w:rsidRPr="009C55F0" w:rsidRDefault="00A844FD" w:rsidP="00887E6D">
            <w:pPr>
              <w:spacing w:before="40"/>
              <w:jc w:val="center"/>
              <w:rPr>
                <w:lang w:val="fr-FR"/>
              </w:rPr>
            </w:pPr>
            <w:r w:rsidRPr="009C55F0">
              <w:rPr>
                <w:lang w:val="fr-FR"/>
              </w:rPr>
              <w:t>1</w:t>
            </w:r>
          </w:p>
        </w:tc>
        <w:tc>
          <w:tcPr>
            <w:tcW w:w="1888" w:type="dxa"/>
          </w:tcPr>
          <w:p w:rsidR="00A844FD" w:rsidRPr="009C55F0" w:rsidRDefault="00A844FD" w:rsidP="00887E6D">
            <w:pPr>
              <w:spacing w:before="40"/>
              <w:rPr>
                <w:lang w:val="fr-FR"/>
              </w:rPr>
            </w:pPr>
            <w:r w:rsidRPr="009C55F0">
              <w:rPr>
                <w:lang w:val="fr-FR"/>
              </w:rPr>
              <w:t>Mầm non</w:t>
            </w:r>
          </w:p>
        </w:tc>
        <w:tc>
          <w:tcPr>
            <w:tcW w:w="1765" w:type="dxa"/>
          </w:tcPr>
          <w:p w:rsidR="00A844FD" w:rsidRPr="009C55F0" w:rsidRDefault="00A844FD" w:rsidP="00887E6D">
            <w:pPr>
              <w:spacing w:before="40"/>
              <w:jc w:val="center"/>
              <w:rPr>
                <w:lang w:val="fr-FR"/>
              </w:rPr>
            </w:pPr>
          </w:p>
        </w:tc>
        <w:tc>
          <w:tcPr>
            <w:tcW w:w="2071" w:type="dxa"/>
          </w:tcPr>
          <w:p w:rsidR="00A844FD" w:rsidRPr="009C55F0" w:rsidRDefault="00A844FD" w:rsidP="00887E6D">
            <w:pPr>
              <w:spacing w:before="40"/>
              <w:jc w:val="center"/>
              <w:rPr>
                <w:lang w:val="fr-FR"/>
              </w:rPr>
            </w:pPr>
          </w:p>
        </w:tc>
        <w:tc>
          <w:tcPr>
            <w:tcW w:w="1856" w:type="dxa"/>
          </w:tcPr>
          <w:p w:rsidR="00A844FD" w:rsidRPr="009C55F0" w:rsidRDefault="00A844FD" w:rsidP="00887E6D">
            <w:pPr>
              <w:spacing w:before="40"/>
              <w:jc w:val="center"/>
              <w:rPr>
                <w:lang w:val="fr-FR"/>
              </w:rPr>
            </w:pPr>
          </w:p>
        </w:tc>
        <w:tc>
          <w:tcPr>
            <w:tcW w:w="1489" w:type="dxa"/>
          </w:tcPr>
          <w:p w:rsidR="00A844FD" w:rsidRPr="009C55F0" w:rsidRDefault="00A844FD" w:rsidP="00887E6D">
            <w:pPr>
              <w:spacing w:before="40"/>
              <w:jc w:val="center"/>
              <w:rPr>
                <w:lang w:val="fr-FR"/>
              </w:rPr>
            </w:pPr>
          </w:p>
        </w:tc>
      </w:tr>
      <w:tr w:rsidR="00A844FD" w:rsidRPr="009C55F0" w:rsidTr="00887E6D">
        <w:trPr>
          <w:jc w:val="center"/>
        </w:trPr>
        <w:tc>
          <w:tcPr>
            <w:tcW w:w="534" w:type="dxa"/>
          </w:tcPr>
          <w:p w:rsidR="00A844FD" w:rsidRPr="009C55F0" w:rsidRDefault="00A844FD" w:rsidP="00887E6D">
            <w:pPr>
              <w:spacing w:before="40"/>
              <w:jc w:val="center"/>
              <w:rPr>
                <w:lang w:val="fr-FR"/>
              </w:rPr>
            </w:pPr>
            <w:r w:rsidRPr="009C55F0">
              <w:rPr>
                <w:lang w:val="fr-FR"/>
              </w:rPr>
              <w:t>2</w:t>
            </w:r>
          </w:p>
        </w:tc>
        <w:tc>
          <w:tcPr>
            <w:tcW w:w="1888" w:type="dxa"/>
          </w:tcPr>
          <w:p w:rsidR="00A844FD" w:rsidRPr="009C55F0" w:rsidRDefault="00A844FD" w:rsidP="00887E6D">
            <w:pPr>
              <w:spacing w:before="40"/>
              <w:rPr>
                <w:lang w:val="fr-FR"/>
              </w:rPr>
            </w:pPr>
            <w:r w:rsidRPr="009C55F0">
              <w:rPr>
                <w:lang w:val="fr-FR"/>
              </w:rPr>
              <w:t>Tiểu học</w:t>
            </w:r>
          </w:p>
        </w:tc>
        <w:tc>
          <w:tcPr>
            <w:tcW w:w="1765" w:type="dxa"/>
          </w:tcPr>
          <w:p w:rsidR="00A844FD" w:rsidRPr="009C55F0" w:rsidRDefault="00A844FD" w:rsidP="00887E6D">
            <w:pPr>
              <w:spacing w:before="40"/>
              <w:jc w:val="center"/>
              <w:rPr>
                <w:lang w:val="fr-FR"/>
              </w:rPr>
            </w:pPr>
          </w:p>
        </w:tc>
        <w:tc>
          <w:tcPr>
            <w:tcW w:w="2071" w:type="dxa"/>
          </w:tcPr>
          <w:p w:rsidR="00A844FD" w:rsidRPr="009C55F0" w:rsidRDefault="00A844FD" w:rsidP="00887E6D">
            <w:pPr>
              <w:spacing w:before="40"/>
              <w:jc w:val="center"/>
              <w:rPr>
                <w:lang w:val="fr-FR"/>
              </w:rPr>
            </w:pPr>
          </w:p>
        </w:tc>
        <w:tc>
          <w:tcPr>
            <w:tcW w:w="1856" w:type="dxa"/>
          </w:tcPr>
          <w:p w:rsidR="00A844FD" w:rsidRPr="009C55F0" w:rsidRDefault="00A844FD" w:rsidP="00887E6D">
            <w:pPr>
              <w:spacing w:before="40"/>
              <w:jc w:val="center"/>
              <w:rPr>
                <w:lang w:val="fr-FR"/>
              </w:rPr>
            </w:pPr>
          </w:p>
        </w:tc>
        <w:tc>
          <w:tcPr>
            <w:tcW w:w="1489" w:type="dxa"/>
          </w:tcPr>
          <w:p w:rsidR="00A844FD" w:rsidRPr="009C55F0" w:rsidRDefault="00A844FD" w:rsidP="00887E6D">
            <w:pPr>
              <w:spacing w:before="40"/>
              <w:jc w:val="center"/>
              <w:rPr>
                <w:lang w:val="fr-FR"/>
              </w:rPr>
            </w:pPr>
          </w:p>
        </w:tc>
      </w:tr>
      <w:tr w:rsidR="00A844FD" w:rsidRPr="009C55F0" w:rsidTr="00887E6D">
        <w:trPr>
          <w:jc w:val="center"/>
        </w:trPr>
        <w:tc>
          <w:tcPr>
            <w:tcW w:w="534" w:type="dxa"/>
          </w:tcPr>
          <w:p w:rsidR="00A844FD" w:rsidRPr="009C55F0" w:rsidRDefault="00A844FD" w:rsidP="00887E6D">
            <w:pPr>
              <w:spacing w:before="40"/>
              <w:jc w:val="center"/>
              <w:rPr>
                <w:lang w:val="fr-FR"/>
              </w:rPr>
            </w:pPr>
            <w:r w:rsidRPr="009C55F0">
              <w:rPr>
                <w:lang w:val="fr-FR"/>
              </w:rPr>
              <w:t>3</w:t>
            </w:r>
          </w:p>
        </w:tc>
        <w:tc>
          <w:tcPr>
            <w:tcW w:w="1888" w:type="dxa"/>
          </w:tcPr>
          <w:p w:rsidR="00A844FD" w:rsidRPr="009C55F0" w:rsidRDefault="00A844FD" w:rsidP="00887E6D">
            <w:pPr>
              <w:spacing w:before="40"/>
              <w:rPr>
                <w:lang w:val="fr-FR"/>
              </w:rPr>
            </w:pPr>
            <w:r w:rsidRPr="009C55F0">
              <w:rPr>
                <w:lang w:val="fr-FR"/>
              </w:rPr>
              <w:t>Trung học cơ sở</w:t>
            </w:r>
          </w:p>
        </w:tc>
        <w:tc>
          <w:tcPr>
            <w:tcW w:w="1765" w:type="dxa"/>
          </w:tcPr>
          <w:p w:rsidR="00A844FD" w:rsidRPr="009C55F0" w:rsidRDefault="00A844FD" w:rsidP="00887E6D">
            <w:pPr>
              <w:spacing w:before="40"/>
              <w:jc w:val="center"/>
              <w:rPr>
                <w:lang w:val="fr-FR"/>
              </w:rPr>
            </w:pPr>
          </w:p>
        </w:tc>
        <w:tc>
          <w:tcPr>
            <w:tcW w:w="2071" w:type="dxa"/>
          </w:tcPr>
          <w:p w:rsidR="00A844FD" w:rsidRPr="009C55F0" w:rsidRDefault="00A844FD" w:rsidP="00887E6D">
            <w:pPr>
              <w:spacing w:before="40"/>
              <w:jc w:val="center"/>
              <w:rPr>
                <w:lang w:val="fr-FR"/>
              </w:rPr>
            </w:pPr>
          </w:p>
        </w:tc>
        <w:tc>
          <w:tcPr>
            <w:tcW w:w="1856" w:type="dxa"/>
          </w:tcPr>
          <w:p w:rsidR="00A844FD" w:rsidRPr="009C55F0" w:rsidRDefault="00A844FD" w:rsidP="00887E6D">
            <w:pPr>
              <w:spacing w:before="40"/>
              <w:jc w:val="center"/>
              <w:rPr>
                <w:lang w:val="fr-FR"/>
              </w:rPr>
            </w:pPr>
          </w:p>
        </w:tc>
        <w:tc>
          <w:tcPr>
            <w:tcW w:w="1489" w:type="dxa"/>
          </w:tcPr>
          <w:p w:rsidR="00A844FD" w:rsidRPr="009C55F0" w:rsidRDefault="00A844FD" w:rsidP="00887E6D">
            <w:pPr>
              <w:spacing w:before="40"/>
              <w:jc w:val="center"/>
              <w:rPr>
                <w:lang w:val="fr-FR"/>
              </w:rPr>
            </w:pPr>
          </w:p>
        </w:tc>
      </w:tr>
      <w:tr w:rsidR="00A844FD" w:rsidRPr="009C55F0" w:rsidTr="00887E6D">
        <w:trPr>
          <w:jc w:val="center"/>
        </w:trPr>
        <w:tc>
          <w:tcPr>
            <w:tcW w:w="534" w:type="dxa"/>
          </w:tcPr>
          <w:p w:rsidR="00A844FD" w:rsidRPr="009C55F0" w:rsidRDefault="00A844FD" w:rsidP="00887E6D">
            <w:pPr>
              <w:spacing w:before="40"/>
              <w:jc w:val="center"/>
              <w:rPr>
                <w:lang w:val="fr-FR"/>
              </w:rPr>
            </w:pPr>
            <w:r w:rsidRPr="009C55F0">
              <w:rPr>
                <w:lang w:val="fr-FR"/>
              </w:rPr>
              <w:t>4</w:t>
            </w:r>
          </w:p>
        </w:tc>
        <w:tc>
          <w:tcPr>
            <w:tcW w:w="1888" w:type="dxa"/>
          </w:tcPr>
          <w:p w:rsidR="00A844FD" w:rsidRPr="009C55F0" w:rsidRDefault="00A844FD" w:rsidP="00887E6D">
            <w:pPr>
              <w:spacing w:before="40"/>
              <w:rPr>
                <w:lang w:val="fr-FR"/>
              </w:rPr>
            </w:pPr>
            <w:r w:rsidRPr="009C55F0">
              <w:rPr>
                <w:lang w:val="fr-FR"/>
              </w:rPr>
              <w:t>Trung học phổ thông</w:t>
            </w:r>
          </w:p>
        </w:tc>
        <w:tc>
          <w:tcPr>
            <w:tcW w:w="1765" w:type="dxa"/>
          </w:tcPr>
          <w:p w:rsidR="00A844FD" w:rsidRPr="009C55F0" w:rsidRDefault="00A844FD" w:rsidP="00887E6D">
            <w:pPr>
              <w:spacing w:before="40"/>
              <w:jc w:val="center"/>
              <w:rPr>
                <w:lang w:val="fr-FR"/>
              </w:rPr>
            </w:pPr>
          </w:p>
        </w:tc>
        <w:tc>
          <w:tcPr>
            <w:tcW w:w="2071" w:type="dxa"/>
          </w:tcPr>
          <w:p w:rsidR="00A844FD" w:rsidRPr="009C55F0" w:rsidRDefault="00A844FD" w:rsidP="00887E6D">
            <w:pPr>
              <w:spacing w:before="40"/>
              <w:jc w:val="center"/>
              <w:rPr>
                <w:lang w:val="fr-FR"/>
              </w:rPr>
            </w:pPr>
          </w:p>
        </w:tc>
        <w:tc>
          <w:tcPr>
            <w:tcW w:w="1856" w:type="dxa"/>
          </w:tcPr>
          <w:p w:rsidR="00A844FD" w:rsidRPr="009C55F0" w:rsidRDefault="00A844FD" w:rsidP="00887E6D">
            <w:pPr>
              <w:spacing w:before="40"/>
              <w:jc w:val="center"/>
              <w:rPr>
                <w:lang w:val="fr-FR"/>
              </w:rPr>
            </w:pPr>
          </w:p>
        </w:tc>
        <w:tc>
          <w:tcPr>
            <w:tcW w:w="1489" w:type="dxa"/>
          </w:tcPr>
          <w:p w:rsidR="00A844FD" w:rsidRPr="009C55F0" w:rsidRDefault="00A844FD" w:rsidP="00887E6D">
            <w:pPr>
              <w:spacing w:before="40"/>
              <w:jc w:val="center"/>
              <w:rPr>
                <w:lang w:val="fr-FR"/>
              </w:rPr>
            </w:pPr>
          </w:p>
        </w:tc>
      </w:tr>
    </w:tbl>
    <w:p w:rsidR="00A844FD" w:rsidRPr="002065CB" w:rsidRDefault="00A844FD" w:rsidP="00A844FD">
      <w:pPr>
        <w:spacing w:before="120" w:after="120"/>
        <w:ind w:firstLine="720"/>
        <w:jc w:val="both"/>
        <w:rPr>
          <w:b/>
          <w:color w:val="000000"/>
          <w:sz w:val="26"/>
          <w:szCs w:val="26"/>
        </w:rPr>
      </w:pPr>
      <w:r w:rsidRPr="002065CB">
        <w:rPr>
          <w:b/>
          <w:color w:val="000000"/>
          <w:sz w:val="26"/>
          <w:szCs w:val="26"/>
        </w:rPr>
        <w:t xml:space="preserve">   2.2. Công tác đầu tư cải tạo, mở rộng, nâng cấp, xây dựng mới trường học từ năm 2003 đến năm 2016: </w:t>
      </w:r>
    </w:p>
    <w:p w:rsidR="00A844FD" w:rsidRPr="00B01A0E" w:rsidRDefault="00A844FD" w:rsidP="00A844FD">
      <w:pPr>
        <w:jc w:val="both"/>
        <w:rPr>
          <w:i/>
          <w:color w:val="000000"/>
          <w:sz w:val="26"/>
          <w:szCs w:val="26"/>
        </w:rPr>
      </w:pPr>
      <w:r w:rsidRPr="00B01A0E">
        <w:rPr>
          <w:color w:val="000000"/>
          <w:sz w:val="26"/>
          <w:szCs w:val="26"/>
        </w:rPr>
        <w:t xml:space="preserve">      </w:t>
      </w:r>
      <w:r>
        <w:rPr>
          <w:color w:val="000000"/>
          <w:sz w:val="26"/>
          <w:szCs w:val="26"/>
        </w:rPr>
        <w:t xml:space="preserve">             </w:t>
      </w:r>
      <w:r w:rsidRPr="00B01A0E">
        <w:rPr>
          <w:color w:val="000000"/>
          <w:sz w:val="26"/>
          <w:szCs w:val="26"/>
        </w:rPr>
        <w:t>1) Số dự án:</w:t>
      </w:r>
      <w:r w:rsidRPr="00B01A0E">
        <w:rPr>
          <w:i/>
          <w:color w:val="000000"/>
          <w:sz w:val="26"/>
          <w:szCs w:val="26"/>
        </w:rPr>
        <w:t xml:space="preserve"> </w:t>
      </w:r>
    </w:p>
    <w:p w:rsidR="00A844FD" w:rsidRPr="00B9251D" w:rsidRDefault="00A844FD" w:rsidP="00A844FD">
      <w:pPr>
        <w:jc w:val="both"/>
        <w:rPr>
          <w:i/>
          <w:color w:val="000000"/>
        </w:rPr>
      </w:pPr>
      <w:r w:rsidRPr="00B01A0E">
        <w:rPr>
          <w:i/>
          <w:color w:val="000000"/>
          <w:sz w:val="26"/>
          <w:szCs w:val="26"/>
        </w:rPr>
        <w:t xml:space="preserve">                                                                                             </w:t>
      </w:r>
      <w:r>
        <w:rPr>
          <w:i/>
          <w:color w:val="000000"/>
          <w:sz w:val="26"/>
          <w:szCs w:val="26"/>
        </w:rPr>
        <w:t xml:space="preserve">                    </w:t>
      </w:r>
      <w:r w:rsidRPr="00B9251D">
        <w:rPr>
          <w:i/>
          <w:color w:val="000000"/>
        </w:rPr>
        <w:t>Đơn vị tính: Dự án.</w:t>
      </w:r>
    </w:p>
    <w:tbl>
      <w:tblPr>
        <w:tblW w:w="9518" w:type="dxa"/>
        <w:tblInd w:w="675" w:type="dxa"/>
        <w:tblLook w:val="0000" w:firstRow="0" w:lastRow="0" w:firstColumn="0" w:lastColumn="0" w:noHBand="0" w:noVBand="0"/>
      </w:tblPr>
      <w:tblGrid>
        <w:gridCol w:w="708"/>
        <w:gridCol w:w="1805"/>
        <w:gridCol w:w="1031"/>
        <w:gridCol w:w="960"/>
        <w:gridCol w:w="960"/>
        <w:gridCol w:w="1080"/>
        <w:gridCol w:w="994"/>
        <w:gridCol w:w="1025"/>
        <w:gridCol w:w="955"/>
      </w:tblGrid>
      <w:tr w:rsidR="00A844FD" w:rsidRPr="00654E43" w:rsidTr="00887E6D">
        <w:trPr>
          <w:trHeight w:val="37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844FD" w:rsidRPr="00654E43" w:rsidRDefault="00A844FD" w:rsidP="00887E6D">
            <w:pPr>
              <w:jc w:val="center"/>
              <w:rPr>
                <w:b/>
                <w:bCs/>
                <w:sz w:val="22"/>
                <w:szCs w:val="22"/>
              </w:rPr>
            </w:pPr>
            <w:r w:rsidRPr="00654E43">
              <w:rPr>
                <w:b/>
                <w:bCs/>
                <w:sz w:val="22"/>
                <w:szCs w:val="22"/>
              </w:rPr>
              <w:t>STT</w:t>
            </w:r>
          </w:p>
        </w:tc>
        <w:tc>
          <w:tcPr>
            <w:tcW w:w="18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844FD" w:rsidRPr="00654E43" w:rsidRDefault="00A844FD" w:rsidP="00887E6D">
            <w:pPr>
              <w:jc w:val="center"/>
              <w:rPr>
                <w:b/>
                <w:bCs/>
                <w:sz w:val="22"/>
                <w:szCs w:val="22"/>
              </w:rPr>
            </w:pPr>
            <w:r w:rsidRPr="00654E43">
              <w:rPr>
                <w:b/>
                <w:bCs/>
                <w:sz w:val="22"/>
                <w:szCs w:val="22"/>
              </w:rPr>
              <w:t>Năm</w:t>
            </w:r>
          </w:p>
        </w:tc>
        <w:tc>
          <w:tcPr>
            <w:tcW w:w="10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Tổng cộng</w:t>
            </w:r>
          </w:p>
        </w:tc>
        <w:tc>
          <w:tcPr>
            <w:tcW w:w="5974" w:type="dxa"/>
            <w:gridSpan w:val="6"/>
            <w:tcBorders>
              <w:top w:val="single" w:sz="4" w:space="0" w:color="auto"/>
              <w:left w:val="nil"/>
              <w:bottom w:val="single" w:sz="4" w:space="0" w:color="auto"/>
              <w:right w:val="single" w:sz="4" w:space="0" w:color="000000"/>
            </w:tcBorders>
            <w:shd w:val="clear" w:color="auto" w:fill="auto"/>
            <w:noWrap/>
            <w:vAlign w:val="bottom"/>
          </w:tcPr>
          <w:p w:rsidR="00A844FD" w:rsidRPr="00654E43" w:rsidRDefault="00A844FD" w:rsidP="00887E6D">
            <w:pPr>
              <w:jc w:val="center"/>
              <w:rPr>
                <w:b/>
                <w:bCs/>
                <w:sz w:val="22"/>
                <w:szCs w:val="22"/>
              </w:rPr>
            </w:pPr>
            <w:r w:rsidRPr="00654E43">
              <w:rPr>
                <w:b/>
                <w:bCs/>
                <w:sz w:val="22"/>
                <w:szCs w:val="22"/>
              </w:rPr>
              <w:t>Trong đó</w:t>
            </w:r>
          </w:p>
        </w:tc>
      </w:tr>
      <w:tr w:rsidR="00A844FD" w:rsidRPr="00654E43" w:rsidTr="00887E6D">
        <w:trPr>
          <w:trHeight w:val="375"/>
        </w:trPr>
        <w:tc>
          <w:tcPr>
            <w:tcW w:w="708" w:type="dxa"/>
            <w:vMerge/>
            <w:tcBorders>
              <w:top w:val="single" w:sz="4" w:space="0" w:color="auto"/>
              <w:left w:val="single" w:sz="4" w:space="0" w:color="auto"/>
              <w:bottom w:val="single" w:sz="4" w:space="0" w:color="000000"/>
              <w:right w:val="single" w:sz="4" w:space="0" w:color="auto"/>
            </w:tcBorders>
            <w:vAlign w:val="center"/>
          </w:tcPr>
          <w:p w:rsidR="00A844FD" w:rsidRPr="00654E43" w:rsidRDefault="00A844FD" w:rsidP="00887E6D">
            <w:pPr>
              <w:rPr>
                <w:b/>
                <w:bCs/>
                <w:sz w:val="22"/>
                <w:szCs w:val="22"/>
              </w:rPr>
            </w:pPr>
          </w:p>
        </w:tc>
        <w:tc>
          <w:tcPr>
            <w:tcW w:w="1805" w:type="dxa"/>
            <w:vMerge/>
            <w:tcBorders>
              <w:top w:val="single" w:sz="4" w:space="0" w:color="auto"/>
              <w:left w:val="single" w:sz="4" w:space="0" w:color="auto"/>
              <w:bottom w:val="single" w:sz="4" w:space="0" w:color="000000"/>
              <w:right w:val="single" w:sz="4" w:space="0" w:color="auto"/>
            </w:tcBorders>
            <w:vAlign w:val="center"/>
          </w:tcPr>
          <w:p w:rsidR="00A844FD" w:rsidRPr="00654E43" w:rsidRDefault="00A844FD" w:rsidP="00887E6D">
            <w:pPr>
              <w:rPr>
                <w:b/>
                <w:bCs/>
                <w:sz w:val="22"/>
                <w:szCs w:val="22"/>
              </w:rPr>
            </w:pPr>
          </w:p>
        </w:tc>
        <w:tc>
          <w:tcPr>
            <w:tcW w:w="1031" w:type="dxa"/>
            <w:vMerge/>
            <w:tcBorders>
              <w:top w:val="single" w:sz="4" w:space="0" w:color="auto"/>
              <w:left w:val="single" w:sz="4" w:space="0" w:color="auto"/>
              <w:bottom w:val="single" w:sz="4" w:space="0" w:color="000000"/>
              <w:right w:val="single" w:sz="4" w:space="0" w:color="auto"/>
            </w:tcBorders>
            <w:vAlign w:val="center"/>
          </w:tcPr>
          <w:p w:rsidR="00A844FD" w:rsidRPr="00654E43" w:rsidRDefault="00A844FD" w:rsidP="00887E6D">
            <w:pPr>
              <w:rPr>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MN</w:t>
            </w:r>
          </w:p>
        </w:tc>
        <w:tc>
          <w:tcPr>
            <w:tcW w:w="960"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TH</w:t>
            </w:r>
          </w:p>
        </w:tc>
        <w:tc>
          <w:tcPr>
            <w:tcW w:w="1080"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THCS</w:t>
            </w:r>
          </w:p>
        </w:tc>
        <w:tc>
          <w:tcPr>
            <w:tcW w:w="994"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THPT</w:t>
            </w:r>
          </w:p>
        </w:tc>
        <w:tc>
          <w:tcPr>
            <w:tcW w:w="1025"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GDTX</w:t>
            </w:r>
          </w:p>
        </w:tc>
        <w:tc>
          <w:tcPr>
            <w:tcW w:w="955"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Khác</w:t>
            </w:r>
          </w:p>
          <w:p w:rsidR="00A844FD" w:rsidRPr="00654E43" w:rsidRDefault="00A844FD" w:rsidP="00887E6D">
            <w:pPr>
              <w:jc w:val="center"/>
              <w:rPr>
                <w:bCs/>
                <w:i/>
                <w:sz w:val="22"/>
                <w:szCs w:val="22"/>
              </w:rPr>
            </w:pPr>
            <w:r w:rsidRPr="00654E43">
              <w:rPr>
                <w:bCs/>
                <w:i/>
                <w:sz w:val="22"/>
                <w:szCs w:val="22"/>
              </w:rPr>
              <w:t>(Trường BDGD, Chuyên biệt…)</w:t>
            </w: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2003</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2</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2004</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3</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2005</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4</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2006</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5</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2007</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6</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2008</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7</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2009</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8</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2010</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9</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2011</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10</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2012</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11</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2013</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12</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2014</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13</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2015</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14</w:t>
            </w:r>
          </w:p>
        </w:tc>
        <w:tc>
          <w:tcPr>
            <w:tcW w:w="180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2016</w:t>
            </w:r>
          </w:p>
        </w:tc>
        <w:tc>
          <w:tcPr>
            <w:tcW w:w="103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8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9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2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5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30"/>
        </w:trPr>
        <w:tc>
          <w:tcPr>
            <w:tcW w:w="708" w:type="dxa"/>
            <w:tcBorders>
              <w:top w:val="nil"/>
              <w:left w:val="single" w:sz="4" w:space="0" w:color="auto"/>
              <w:bottom w:val="single" w:sz="4" w:space="0" w:color="auto"/>
              <w:right w:val="single" w:sz="4" w:space="0" w:color="auto"/>
            </w:tcBorders>
            <w:shd w:val="clear" w:color="auto" w:fill="FFFF00"/>
            <w:noWrap/>
            <w:vAlign w:val="bottom"/>
          </w:tcPr>
          <w:p w:rsidR="00A844FD" w:rsidRPr="00654E43" w:rsidRDefault="00A844FD" w:rsidP="00887E6D">
            <w:pPr>
              <w:jc w:val="center"/>
              <w:rPr>
                <w:sz w:val="22"/>
                <w:szCs w:val="22"/>
              </w:rPr>
            </w:pPr>
            <w:r w:rsidRPr="00654E43">
              <w:rPr>
                <w:sz w:val="22"/>
                <w:szCs w:val="22"/>
              </w:rPr>
              <w:t> </w:t>
            </w:r>
          </w:p>
        </w:tc>
        <w:tc>
          <w:tcPr>
            <w:tcW w:w="1805"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rPr>
                <w:b/>
                <w:bCs/>
                <w:sz w:val="22"/>
                <w:szCs w:val="22"/>
              </w:rPr>
            </w:pPr>
            <w:r w:rsidRPr="00654E43">
              <w:rPr>
                <w:b/>
                <w:bCs/>
                <w:sz w:val="22"/>
                <w:szCs w:val="22"/>
              </w:rPr>
              <w:t>TỔNG CỘNG:</w:t>
            </w:r>
          </w:p>
        </w:tc>
        <w:tc>
          <w:tcPr>
            <w:tcW w:w="1031"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960"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960"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1080"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994"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1025"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955"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r>
    </w:tbl>
    <w:p w:rsidR="00A844FD" w:rsidRDefault="00A844FD" w:rsidP="00A844FD">
      <w:pPr>
        <w:jc w:val="both"/>
        <w:rPr>
          <w:color w:val="000000"/>
          <w:sz w:val="26"/>
          <w:szCs w:val="26"/>
        </w:rPr>
      </w:pPr>
      <w:r w:rsidRPr="00B01A0E">
        <w:rPr>
          <w:color w:val="000000"/>
          <w:sz w:val="26"/>
          <w:szCs w:val="26"/>
        </w:rPr>
        <w:t xml:space="preserve">   </w:t>
      </w:r>
      <w:r>
        <w:rPr>
          <w:color w:val="000000"/>
          <w:sz w:val="26"/>
          <w:szCs w:val="26"/>
        </w:rPr>
        <w:t xml:space="preserve">                </w:t>
      </w:r>
    </w:p>
    <w:p w:rsidR="00A844FD" w:rsidRPr="00B01A0E" w:rsidRDefault="00A844FD" w:rsidP="00A844FD">
      <w:pPr>
        <w:jc w:val="both"/>
        <w:rPr>
          <w:color w:val="000000"/>
          <w:sz w:val="26"/>
          <w:szCs w:val="26"/>
        </w:rPr>
      </w:pPr>
      <w:r>
        <w:rPr>
          <w:color w:val="000000"/>
          <w:sz w:val="26"/>
          <w:szCs w:val="26"/>
        </w:rPr>
        <w:t xml:space="preserve">                </w:t>
      </w:r>
      <w:r w:rsidRPr="00B01A0E">
        <w:rPr>
          <w:color w:val="000000"/>
          <w:sz w:val="26"/>
          <w:szCs w:val="26"/>
        </w:rPr>
        <w:t>2) Số phòng xây mới:</w:t>
      </w:r>
    </w:p>
    <w:p w:rsidR="00A844FD" w:rsidRPr="001447B5" w:rsidRDefault="00A844FD" w:rsidP="00A844FD">
      <w:pPr>
        <w:jc w:val="both"/>
        <w:rPr>
          <w:color w:val="000000"/>
        </w:rPr>
      </w:pPr>
      <w:r w:rsidRPr="001447B5">
        <w:rPr>
          <w:i/>
          <w:color w:val="000000"/>
        </w:rPr>
        <w:t xml:space="preserve">                                                                                              </w:t>
      </w:r>
      <w:r>
        <w:rPr>
          <w:i/>
          <w:color w:val="000000"/>
        </w:rPr>
        <w:t xml:space="preserve">                </w:t>
      </w:r>
      <w:r w:rsidRPr="001447B5">
        <w:rPr>
          <w:i/>
          <w:color w:val="000000"/>
        </w:rPr>
        <w:t xml:space="preserve">   Đơn vị tính: Phòng xây mới.</w:t>
      </w:r>
    </w:p>
    <w:tbl>
      <w:tblPr>
        <w:tblW w:w="9158" w:type="dxa"/>
        <w:tblInd w:w="817" w:type="dxa"/>
        <w:tblLook w:val="0000" w:firstRow="0" w:lastRow="0" w:firstColumn="0" w:lastColumn="0" w:noHBand="0" w:noVBand="0"/>
      </w:tblPr>
      <w:tblGrid>
        <w:gridCol w:w="708"/>
        <w:gridCol w:w="1985"/>
        <w:gridCol w:w="992"/>
        <w:gridCol w:w="851"/>
        <w:gridCol w:w="850"/>
        <w:gridCol w:w="851"/>
        <w:gridCol w:w="979"/>
        <w:gridCol w:w="864"/>
        <w:gridCol w:w="1078"/>
      </w:tblGrid>
      <w:tr w:rsidR="00A844FD" w:rsidRPr="00654E43" w:rsidTr="00887E6D">
        <w:trPr>
          <w:trHeight w:val="37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844FD" w:rsidRPr="00654E43" w:rsidRDefault="00A844FD" w:rsidP="00887E6D">
            <w:pPr>
              <w:jc w:val="center"/>
              <w:rPr>
                <w:b/>
                <w:bCs/>
                <w:sz w:val="22"/>
                <w:szCs w:val="22"/>
              </w:rPr>
            </w:pPr>
            <w:r w:rsidRPr="00654E43">
              <w:rPr>
                <w:b/>
                <w:bCs/>
                <w:sz w:val="22"/>
                <w:szCs w:val="22"/>
              </w:rPr>
              <w:t>STT</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844FD" w:rsidRPr="00654E43" w:rsidRDefault="00A844FD" w:rsidP="00887E6D">
            <w:pPr>
              <w:jc w:val="center"/>
              <w:rPr>
                <w:b/>
                <w:bCs/>
                <w:sz w:val="22"/>
                <w:szCs w:val="22"/>
              </w:rPr>
            </w:pPr>
            <w:r w:rsidRPr="00654E43">
              <w:rPr>
                <w:b/>
                <w:bCs/>
                <w:sz w:val="22"/>
                <w:szCs w:val="22"/>
              </w:rPr>
              <w:t>Năm</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Tổng cộng</w:t>
            </w:r>
          </w:p>
        </w:tc>
        <w:tc>
          <w:tcPr>
            <w:tcW w:w="5473" w:type="dxa"/>
            <w:gridSpan w:val="6"/>
            <w:tcBorders>
              <w:top w:val="single" w:sz="4" w:space="0" w:color="auto"/>
              <w:left w:val="nil"/>
              <w:bottom w:val="single" w:sz="4" w:space="0" w:color="auto"/>
              <w:right w:val="single" w:sz="4" w:space="0" w:color="000000"/>
            </w:tcBorders>
            <w:shd w:val="clear" w:color="auto" w:fill="auto"/>
            <w:noWrap/>
            <w:vAlign w:val="bottom"/>
          </w:tcPr>
          <w:p w:rsidR="00A844FD" w:rsidRPr="00654E43" w:rsidRDefault="00A844FD" w:rsidP="00887E6D">
            <w:pPr>
              <w:jc w:val="center"/>
              <w:rPr>
                <w:b/>
                <w:bCs/>
                <w:sz w:val="22"/>
                <w:szCs w:val="22"/>
              </w:rPr>
            </w:pPr>
            <w:r w:rsidRPr="00654E43">
              <w:rPr>
                <w:b/>
                <w:bCs/>
                <w:sz w:val="22"/>
                <w:szCs w:val="22"/>
              </w:rPr>
              <w:t>Trong đó</w:t>
            </w:r>
          </w:p>
        </w:tc>
      </w:tr>
      <w:tr w:rsidR="00A844FD" w:rsidRPr="00654E43" w:rsidTr="00887E6D">
        <w:trPr>
          <w:trHeight w:val="1076"/>
        </w:trPr>
        <w:tc>
          <w:tcPr>
            <w:tcW w:w="708" w:type="dxa"/>
            <w:vMerge/>
            <w:tcBorders>
              <w:top w:val="single" w:sz="4" w:space="0" w:color="auto"/>
              <w:left w:val="single" w:sz="4" w:space="0" w:color="auto"/>
              <w:bottom w:val="single" w:sz="4" w:space="0" w:color="000000"/>
              <w:right w:val="single" w:sz="4" w:space="0" w:color="auto"/>
            </w:tcBorders>
            <w:vAlign w:val="center"/>
          </w:tcPr>
          <w:p w:rsidR="00A844FD" w:rsidRPr="00654E43" w:rsidRDefault="00A844FD" w:rsidP="00887E6D">
            <w:pPr>
              <w:rPr>
                <w:b/>
                <w:bCs/>
                <w:sz w:val="22"/>
                <w:szCs w:val="22"/>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A844FD" w:rsidRPr="00654E43" w:rsidRDefault="00A844FD" w:rsidP="00887E6D">
            <w:pPr>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844FD" w:rsidRPr="00654E43" w:rsidRDefault="00A844FD" w:rsidP="00887E6D">
            <w:pPr>
              <w:rPr>
                <w:b/>
                <w:bCs/>
                <w:sz w:val="22"/>
                <w:szCs w:val="22"/>
              </w:rPr>
            </w:pPr>
          </w:p>
        </w:tc>
        <w:tc>
          <w:tcPr>
            <w:tcW w:w="851"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MN</w:t>
            </w:r>
          </w:p>
        </w:tc>
        <w:tc>
          <w:tcPr>
            <w:tcW w:w="850"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ind w:right="112"/>
              <w:jc w:val="center"/>
              <w:rPr>
                <w:b/>
                <w:bCs/>
                <w:sz w:val="22"/>
                <w:szCs w:val="22"/>
              </w:rPr>
            </w:pPr>
            <w:r w:rsidRPr="00654E43">
              <w:rPr>
                <w:b/>
                <w:bCs/>
                <w:sz w:val="22"/>
                <w:szCs w:val="22"/>
              </w:rPr>
              <w:t>TH</w:t>
            </w:r>
          </w:p>
        </w:tc>
        <w:tc>
          <w:tcPr>
            <w:tcW w:w="851"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THCS</w:t>
            </w:r>
          </w:p>
        </w:tc>
        <w:tc>
          <w:tcPr>
            <w:tcW w:w="979"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THPT</w:t>
            </w:r>
          </w:p>
        </w:tc>
        <w:tc>
          <w:tcPr>
            <w:tcW w:w="864"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GDTX</w:t>
            </w:r>
          </w:p>
        </w:tc>
        <w:tc>
          <w:tcPr>
            <w:tcW w:w="1078" w:type="dxa"/>
            <w:tcBorders>
              <w:top w:val="nil"/>
              <w:left w:val="nil"/>
              <w:bottom w:val="single" w:sz="4" w:space="0" w:color="auto"/>
              <w:right w:val="single" w:sz="4" w:space="0" w:color="auto"/>
            </w:tcBorders>
            <w:shd w:val="clear" w:color="auto" w:fill="auto"/>
            <w:vAlign w:val="center"/>
          </w:tcPr>
          <w:p w:rsidR="00A844FD" w:rsidRPr="00654E43" w:rsidRDefault="00A844FD" w:rsidP="00887E6D">
            <w:pPr>
              <w:jc w:val="center"/>
              <w:rPr>
                <w:b/>
                <w:bCs/>
                <w:sz w:val="22"/>
                <w:szCs w:val="22"/>
              </w:rPr>
            </w:pPr>
            <w:r w:rsidRPr="00654E43">
              <w:rPr>
                <w:b/>
                <w:bCs/>
                <w:sz w:val="22"/>
                <w:szCs w:val="22"/>
              </w:rPr>
              <w:t>Khác</w:t>
            </w:r>
          </w:p>
          <w:p w:rsidR="00A844FD" w:rsidRPr="00654E43" w:rsidRDefault="00A844FD" w:rsidP="00887E6D">
            <w:pPr>
              <w:jc w:val="center"/>
              <w:rPr>
                <w:b/>
                <w:bCs/>
                <w:sz w:val="18"/>
                <w:szCs w:val="18"/>
              </w:rPr>
            </w:pPr>
            <w:r w:rsidRPr="00654E43">
              <w:rPr>
                <w:bCs/>
                <w:i/>
                <w:sz w:val="18"/>
                <w:szCs w:val="18"/>
              </w:rPr>
              <w:t>(Trường BDGD, Chuyên biệt…)</w:t>
            </w: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2003</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2</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2004</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3</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2005</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lastRenderedPageBreak/>
              <w:t>4</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2006</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5</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2007</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6</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2008</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7</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2009</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8</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2010</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9</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2011</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10</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2012</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11</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2013</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12</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2014</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13</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2015</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844FD" w:rsidRPr="00654E43" w:rsidRDefault="00A844FD" w:rsidP="00887E6D">
            <w:pPr>
              <w:jc w:val="center"/>
              <w:rPr>
                <w:sz w:val="22"/>
                <w:szCs w:val="22"/>
              </w:rPr>
            </w:pPr>
            <w:r w:rsidRPr="00654E43">
              <w:rPr>
                <w:sz w:val="22"/>
                <w:szCs w:val="22"/>
              </w:rPr>
              <w:t>14</w:t>
            </w:r>
          </w:p>
        </w:tc>
        <w:tc>
          <w:tcPr>
            <w:tcW w:w="1985"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rPr>
                <w:sz w:val="22"/>
                <w:szCs w:val="22"/>
              </w:rPr>
            </w:pPr>
            <w:r w:rsidRPr="00654E43">
              <w:rPr>
                <w:sz w:val="22"/>
                <w:szCs w:val="22"/>
              </w:rPr>
              <w:t>2016</w:t>
            </w:r>
          </w:p>
        </w:tc>
        <w:tc>
          <w:tcPr>
            <w:tcW w:w="992"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u w:val="single"/>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979"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864"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c>
          <w:tcPr>
            <w:tcW w:w="1078" w:type="dxa"/>
            <w:tcBorders>
              <w:top w:val="nil"/>
              <w:left w:val="nil"/>
              <w:bottom w:val="single" w:sz="4" w:space="0" w:color="auto"/>
              <w:right w:val="single" w:sz="4" w:space="0" w:color="auto"/>
            </w:tcBorders>
            <w:shd w:val="clear" w:color="auto" w:fill="auto"/>
            <w:noWrap/>
            <w:vAlign w:val="bottom"/>
          </w:tcPr>
          <w:p w:rsidR="00A844FD" w:rsidRPr="00654E43" w:rsidRDefault="00A844FD" w:rsidP="00887E6D">
            <w:pPr>
              <w:jc w:val="right"/>
              <w:rPr>
                <w:sz w:val="22"/>
                <w:szCs w:val="22"/>
              </w:rPr>
            </w:pPr>
          </w:p>
        </w:tc>
      </w:tr>
      <w:tr w:rsidR="00A844FD" w:rsidRPr="00654E43" w:rsidTr="00887E6D">
        <w:trPr>
          <w:trHeight w:val="330"/>
        </w:trPr>
        <w:tc>
          <w:tcPr>
            <w:tcW w:w="708" w:type="dxa"/>
            <w:tcBorders>
              <w:top w:val="nil"/>
              <w:left w:val="single" w:sz="4" w:space="0" w:color="auto"/>
              <w:bottom w:val="single" w:sz="4" w:space="0" w:color="auto"/>
              <w:right w:val="single" w:sz="4" w:space="0" w:color="auto"/>
            </w:tcBorders>
            <w:shd w:val="clear" w:color="auto" w:fill="FFFF00"/>
            <w:noWrap/>
            <w:vAlign w:val="bottom"/>
          </w:tcPr>
          <w:p w:rsidR="00A844FD" w:rsidRPr="00654E43" w:rsidRDefault="00A844FD" w:rsidP="00887E6D">
            <w:pPr>
              <w:jc w:val="center"/>
              <w:rPr>
                <w:sz w:val="22"/>
                <w:szCs w:val="22"/>
              </w:rPr>
            </w:pPr>
            <w:r w:rsidRPr="00654E43">
              <w:rPr>
                <w:sz w:val="22"/>
                <w:szCs w:val="22"/>
              </w:rPr>
              <w:t> </w:t>
            </w:r>
          </w:p>
        </w:tc>
        <w:tc>
          <w:tcPr>
            <w:tcW w:w="1985"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rPr>
                <w:b/>
                <w:bCs/>
                <w:sz w:val="22"/>
                <w:szCs w:val="22"/>
              </w:rPr>
            </w:pPr>
            <w:r w:rsidRPr="00654E43">
              <w:rPr>
                <w:b/>
                <w:bCs/>
                <w:sz w:val="22"/>
                <w:szCs w:val="22"/>
              </w:rPr>
              <w:t>TỔNG CỘNG:</w:t>
            </w:r>
          </w:p>
        </w:tc>
        <w:tc>
          <w:tcPr>
            <w:tcW w:w="992"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851"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850"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851"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979"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864"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c>
          <w:tcPr>
            <w:tcW w:w="1078" w:type="dxa"/>
            <w:tcBorders>
              <w:top w:val="nil"/>
              <w:left w:val="nil"/>
              <w:bottom w:val="single" w:sz="4" w:space="0" w:color="auto"/>
              <w:right w:val="single" w:sz="4" w:space="0" w:color="auto"/>
            </w:tcBorders>
            <w:shd w:val="clear" w:color="auto" w:fill="FFFF00"/>
            <w:noWrap/>
            <w:vAlign w:val="bottom"/>
          </w:tcPr>
          <w:p w:rsidR="00A844FD" w:rsidRPr="00654E43" w:rsidRDefault="00A844FD" w:rsidP="00887E6D">
            <w:pPr>
              <w:jc w:val="right"/>
              <w:rPr>
                <w:b/>
                <w:bCs/>
                <w:sz w:val="22"/>
                <w:szCs w:val="22"/>
                <w:u w:val="single"/>
              </w:rPr>
            </w:pPr>
          </w:p>
        </w:tc>
      </w:tr>
    </w:tbl>
    <w:p w:rsidR="00A844FD" w:rsidRDefault="00A844FD" w:rsidP="00A844FD">
      <w:pPr>
        <w:jc w:val="both"/>
        <w:rPr>
          <w:color w:val="000000"/>
          <w:sz w:val="26"/>
          <w:szCs w:val="26"/>
        </w:rPr>
      </w:pPr>
      <w:r>
        <w:rPr>
          <w:color w:val="000000"/>
          <w:sz w:val="26"/>
          <w:szCs w:val="26"/>
        </w:rPr>
        <w:t xml:space="preserve">             </w:t>
      </w:r>
    </w:p>
    <w:p w:rsidR="00A844FD" w:rsidRPr="00B01A0E" w:rsidRDefault="00A844FD" w:rsidP="00A844FD">
      <w:pPr>
        <w:jc w:val="both"/>
        <w:rPr>
          <w:color w:val="000000"/>
          <w:sz w:val="26"/>
          <w:szCs w:val="26"/>
        </w:rPr>
      </w:pPr>
      <w:r>
        <w:rPr>
          <w:color w:val="000000"/>
          <w:sz w:val="26"/>
          <w:szCs w:val="26"/>
        </w:rPr>
        <w:t xml:space="preserve">              </w:t>
      </w:r>
      <w:r w:rsidRPr="00B01A0E">
        <w:rPr>
          <w:color w:val="000000"/>
          <w:sz w:val="26"/>
          <w:szCs w:val="26"/>
        </w:rPr>
        <w:t>b) Kinh phí:</w:t>
      </w:r>
    </w:p>
    <w:p w:rsidR="00A844FD" w:rsidRPr="00EB596A" w:rsidRDefault="00A844FD" w:rsidP="00A844FD">
      <w:pPr>
        <w:jc w:val="both"/>
        <w:rPr>
          <w:i/>
          <w:color w:val="000000"/>
        </w:rPr>
      </w:pPr>
      <w:r w:rsidRPr="00B01A0E">
        <w:rPr>
          <w:color w:val="000000"/>
          <w:sz w:val="26"/>
          <w:szCs w:val="26"/>
        </w:rPr>
        <w:t xml:space="preserve">                                                                                    </w:t>
      </w:r>
      <w:r>
        <w:rPr>
          <w:color w:val="000000"/>
          <w:sz w:val="26"/>
          <w:szCs w:val="26"/>
        </w:rPr>
        <w:t xml:space="preserve">                              </w:t>
      </w:r>
      <w:r w:rsidRPr="00EB596A">
        <w:rPr>
          <w:i/>
          <w:color w:val="000000"/>
        </w:rPr>
        <w:t>Đơn vị tính: đồng.</w:t>
      </w:r>
    </w:p>
    <w:tbl>
      <w:tblPr>
        <w:tblW w:w="9379" w:type="dxa"/>
        <w:tblInd w:w="817" w:type="dxa"/>
        <w:tblLook w:val="0000" w:firstRow="0" w:lastRow="0" w:firstColumn="0" w:lastColumn="0" w:noHBand="0" w:noVBand="0"/>
      </w:tblPr>
      <w:tblGrid>
        <w:gridCol w:w="781"/>
        <w:gridCol w:w="1629"/>
        <w:gridCol w:w="1065"/>
        <w:gridCol w:w="1203"/>
        <w:gridCol w:w="1346"/>
        <w:gridCol w:w="1347"/>
        <w:gridCol w:w="994"/>
        <w:gridCol w:w="1014"/>
      </w:tblGrid>
      <w:tr w:rsidR="00A844FD" w:rsidRPr="00E364F2" w:rsidTr="00887E6D">
        <w:trPr>
          <w:trHeight w:val="375"/>
        </w:trPr>
        <w:tc>
          <w:tcPr>
            <w:tcW w:w="7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844FD" w:rsidRPr="00E364F2" w:rsidRDefault="00A844FD" w:rsidP="00887E6D">
            <w:pPr>
              <w:jc w:val="center"/>
              <w:rPr>
                <w:b/>
                <w:bCs/>
              </w:rPr>
            </w:pPr>
            <w:bookmarkStart w:id="1" w:name="OLE_LINK4"/>
            <w:r w:rsidRPr="00E364F2">
              <w:rPr>
                <w:b/>
                <w:bCs/>
              </w:rPr>
              <w:t>STT</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844FD" w:rsidRPr="00E364F2" w:rsidRDefault="00A844FD" w:rsidP="00887E6D">
            <w:pPr>
              <w:jc w:val="center"/>
              <w:rPr>
                <w:b/>
                <w:bCs/>
              </w:rPr>
            </w:pPr>
            <w:r w:rsidRPr="00E364F2">
              <w:rPr>
                <w:b/>
                <w:bCs/>
              </w:rPr>
              <w:t>Năm</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44FD" w:rsidRPr="00E364F2" w:rsidRDefault="00A844FD" w:rsidP="00887E6D">
            <w:pPr>
              <w:jc w:val="center"/>
              <w:rPr>
                <w:b/>
                <w:bCs/>
              </w:rPr>
            </w:pPr>
            <w:r w:rsidRPr="00E364F2">
              <w:rPr>
                <w:b/>
                <w:bCs/>
              </w:rPr>
              <w:t>Tổng kinh phí</w:t>
            </w:r>
          </w:p>
          <w:p w:rsidR="00A844FD" w:rsidRPr="00E364F2" w:rsidRDefault="00A844FD" w:rsidP="00887E6D">
            <w:pPr>
              <w:jc w:val="center"/>
              <w:rPr>
                <w:b/>
                <w:bCs/>
                <w:i/>
              </w:rPr>
            </w:pPr>
          </w:p>
        </w:tc>
        <w:tc>
          <w:tcPr>
            <w:tcW w:w="1203" w:type="dxa"/>
            <w:tcBorders>
              <w:top w:val="single" w:sz="4" w:space="0" w:color="auto"/>
              <w:left w:val="nil"/>
              <w:bottom w:val="single" w:sz="4" w:space="0" w:color="auto"/>
              <w:right w:val="nil"/>
            </w:tcBorders>
          </w:tcPr>
          <w:p w:rsidR="00A844FD" w:rsidRPr="00E364F2" w:rsidRDefault="00A844FD" w:rsidP="00887E6D">
            <w:pPr>
              <w:jc w:val="center"/>
              <w:rPr>
                <w:b/>
                <w:bCs/>
              </w:rPr>
            </w:pPr>
          </w:p>
        </w:tc>
        <w:tc>
          <w:tcPr>
            <w:tcW w:w="4701" w:type="dxa"/>
            <w:gridSpan w:val="4"/>
            <w:tcBorders>
              <w:top w:val="single" w:sz="4" w:space="0" w:color="auto"/>
              <w:left w:val="nil"/>
              <w:bottom w:val="single" w:sz="4" w:space="0" w:color="auto"/>
              <w:right w:val="single" w:sz="4" w:space="0" w:color="000000"/>
            </w:tcBorders>
            <w:shd w:val="clear" w:color="auto" w:fill="auto"/>
            <w:noWrap/>
            <w:vAlign w:val="bottom"/>
          </w:tcPr>
          <w:p w:rsidR="00A844FD" w:rsidRPr="00E364F2" w:rsidRDefault="00A844FD" w:rsidP="00887E6D">
            <w:pPr>
              <w:jc w:val="center"/>
              <w:rPr>
                <w:b/>
                <w:bCs/>
              </w:rPr>
            </w:pPr>
            <w:r w:rsidRPr="00E364F2">
              <w:rPr>
                <w:b/>
                <w:bCs/>
              </w:rPr>
              <w:t>Trong đó nguồn:</w:t>
            </w:r>
          </w:p>
        </w:tc>
      </w:tr>
      <w:tr w:rsidR="00A844FD" w:rsidRPr="00E364F2" w:rsidTr="00887E6D">
        <w:trPr>
          <w:trHeight w:val="1125"/>
        </w:trPr>
        <w:tc>
          <w:tcPr>
            <w:tcW w:w="781" w:type="dxa"/>
            <w:vMerge/>
            <w:tcBorders>
              <w:top w:val="single" w:sz="4" w:space="0" w:color="auto"/>
              <w:left w:val="single" w:sz="4" w:space="0" w:color="auto"/>
              <w:bottom w:val="single" w:sz="4" w:space="0" w:color="000000"/>
              <w:right w:val="single" w:sz="4" w:space="0" w:color="auto"/>
            </w:tcBorders>
            <w:vAlign w:val="center"/>
          </w:tcPr>
          <w:p w:rsidR="00A844FD" w:rsidRPr="00E364F2" w:rsidRDefault="00A844FD" w:rsidP="00887E6D">
            <w:pPr>
              <w:rPr>
                <w:b/>
                <w:bCs/>
              </w:rPr>
            </w:pPr>
          </w:p>
        </w:tc>
        <w:tc>
          <w:tcPr>
            <w:tcW w:w="1629" w:type="dxa"/>
            <w:vMerge/>
            <w:tcBorders>
              <w:top w:val="single" w:sz="4" w:space="0" w:color="auto"/>
              <w:left w:val="single" w:sz="4" w:space="0" w:color="auto"/>
              <w:bottom w:val="single" w:sz="4" w:space="0" w:color="000000"/>
              <w:right w:val="single" w:sz="4" w:space="0" w:color="auto"/>
            </w:tcBorders>
            <w:vAlign w:val="center"/>
          </w:tcPr>
          <w:p w:rsidR="00A844FD" w:rsidRPr="00E364F2" w:rsidRDefault="00A844FD" w:rsidP="00887E6D">
            <w:pPr>
              <w:rPr>
                <w:b/>
                <w:bCs/>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A844FD" w:rsidRPr="00E364F2" w:rsidRDefault="00A844FD" w:rsidP="00887E6D">
            <w:pPr>
              <w:rPr>
                <w:b/>
                <w:bCs/>
              </w:rPr>
            </w:pPr>
          </w:p>
        </w:tc>
        <w:tc>
          <w:tcPr>
            <w:tcW w:w="1203" w:type="dxa"/>
            <w:tcBorders>
              <w:top w:val="nil"/>
              <w:left w:val="nil"/>
              <w:bottom w:val="single" w:sz="4" w:space="0" w:color="auto"/>
              <w:right w:val="single" w:sz="4" w:space="0" w:color="auto"/>
            </w:tcBorders>
            <w:shd w:val="clear" w:color="auto" w:fill="auto"/>
            <w:vAlign w:val="center"/>
          </w:tcPr>
          <w:p w:rsidR="00A844FD" w:rsidRPr="00E364F2" w:rsidRDefault="00A844FD" w:rsidP="00887E6D">
            <w:pPr>
              <w:jc w:val="center"/>
              <w:rPr>
                <w:b/>
                <w:bCs/>
              </w:rPr>
            </w:pPr>
            <w:r w:rsidRPr="00E364F2">
              <w:rPr>
                <w:b/>
                <w:bCs/>
              </w:rPr>
              <w:t>Ngân sách Trung ương</w:t>
            </w:r>
          </w:p>
        </w:tc>
        <w:tc>
          <w:tcPr>
            <w:tcW w:w="1346" w:type="dxa"/>
            <w:tcBorders>
              <w:top w:val="nil"/>
              <w:left w:val="nil"/>
              <w:bottom w:val="single" w:sz="4" w:space="0" w:color="auto"/>
              <w:right w:val="single" w:sz="4" w:space="0" w:color="auto"/>
            </w:tcBorders>
          </w:tcPr>
          <w:p w:rsidR="00A844FD" w:rsidRPr="00E364F2" w:rsidRDefault="00A844FD" w:rsidP="00887E6D">
            <w:pPr>
              <w:jc w:val="center"/>
              <w:rPr>
                <w:b/>
                <w:bCs/>
              </w:rPr>
            </w:pPr>
          </w:p>
          <w:p w:rsidR="00A844FD" w:rsidRPr="00E364F2" w:rsidRDefault="00A844FD" w:rsidP="00887E6D">
            <w:pPr>
              <w:jc w:val="center"/>
              <w:rPr>
                <w:b/>
                <w:bCs/>
              </w:rPr>
            </w:pPr>
            <w:r w:rsidRPr="00E364F2">
              <w:rPr>
                <w:b/>
                <w:bCs/>
              </w:rPr>
              <w:t>Ngân sách Thành phố</w:t>
            </w:r>
          </w:p>
        </w:tc>
        <w:tc>
          <w:tcPr>
            <w:tcW w:w="1347" w:type="dxa"/>
            <w:tcBorders>
              <w:top w:val="nil"/>
              <w:left w:val="single" w:sz="4" w:space="0" w:color="auto"/>
              <w:bottom w:val="single" w:sz="4" w:space="0" w:color="auto"/>
              <w:right w:val="single" w:sz="4" w:space="0" w:color="auto"/>
            </w:tcBorders>
            <w:shd w:val="clear" w:color="auto" w:fill="auto"/>
            <w:vAlign w:val="center"/>
          </w:tcPr>
          <w:p w:rsidR="00A844FD" w:rsidRPr="00E364F2" w:rsidRDefault="00A844FD" w:rsidP="00887E6D">
            <w:pPr>
              <w:jc w:val="center"/>
              <w:rPr>
                <w:b/>
                <w:bCs/>
              </w:rPr>
            </w:pPr>
            <w:r w:rsidRPr="00E364F2">
              <w:rPr>
                <w:b/>
                <w:bCs/>
              </w:rPr>
              <w:t>Ngân sách Quận, Huyện</w:t>
            </w:r>
          </w:p>
        </w:tc>
        <w:tc>
          <w:tcPr>
            <w:tcW w:w="994" w:type="dxa"/>
            <w:tcBorders>
              <w:top w:val="nil"/>
              <w:left w:val="nil"/>
              <w:bottom w:val="single" w:sz="4" w:space="0" w:color="auto"/>
              <w:right w:val="single" w:sz="4" w:space="0" w:color="auto"/>
            </w:tcBorders>
            <w:shd w:val="clear" w:color="auto" w:fill="auto"/>
            <w:vAlign w:val="center"/>
          </w:tcPr>
          <w:p w:rsidR="00A844FD" w:rsidRPr="00E364F2" w:rsidRDefault="00A844FD" w:rsidP="00887E6D">
            <w:pPr>
              <w:jc w:val="center"/>
              <w:rPr>
                <w:b/>
                <w:bCs/>
              </w:rPr>
            </w:pPr>
            <w:r w:rsidRPr="00E364F2">
              <w:rPr>
                <w:b/>
                <w:bCs/>
              </w:rPr>
              <w:t>Kích Cầu</w:t>
            </w:r>
          </w:p>
        </w:tc>
        <w:tc>
          <w:tcPr>
            <w:tcW w:w="1014" w:type="dxa"/>
            <w:tcBorders>
              <w:top w:val="nil"/>
              <w:left w:val="nil"/>
              <w:bottom w:val="single" w:sz="4" w:space="0" w:color="auto"/>
              <w:right w:val="single" w:sz="4" w:space="0" w:color="auto"/>
            </w:tcBorders>
            <w:shd w:val="clear" w:color="auto" w:fill="auto"/>
            <w:vAlign w:val="center"/>
          </w:tcPr>
          <w:p w:rsidR="00A844FD" w:rsidRPr="00E364F2" w:rsidRDefault="00A844FD" w:rsidP="00887E6D">
            <w:pPr>
              <w:jc w:val="center"/>
              <w:rPr>
                <w:b/>
                <w:bCs/>
              </w:rPr>
            </w:pPr>
            <w:r w:rsidRPr="00E364F2">
              <w:rPr>
                <w:b/>
                <w:bCs/>
              </w:rPr>
              <w:t>Xã hội hóa</w:t>
            </w: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1</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2003</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2</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2004</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3</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2005</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4</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2006</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5</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2007</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6</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2008</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7</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2009</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8</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2010</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9</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2011</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10</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2012</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11</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2013</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12</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2014</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13</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2015</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75"/>
        </w:trPr>
        <w:tc>
          <w:tcPr>
            <w:tcW w:w="781"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center"/>
            </w:pPr>
            <w:r w:rsidRPr="00E364F2">
              <w:t>14</w:t>
            </w:r>
          </w:p>
        </w:tc>
        <w:tc>
          <w:tcPr>
            <w:tcW w:w="1629"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r w:rsidRPr="00E364F2">
              <w:t>2016</w:t>
            </w:r>
          </w:p>
        </w:tc>
        <w:tc>
          <w:tcPr>
            <w:tcW w:w="1065"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rPr>
                <w:u w:val="single"/>
              </w:rPr>
            </w:pPr>
          </w:p>
        </w:tc>
        <w:tc>
          <w:tcPr>
            <w:tcW w:w="1203"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346" w:type="dxa"/>
            <w:tcBorders>
              <w:top w:val="single" w:sz="4" w:space="0" w:color="auto"/>
              <w:left w:val="nil"/>
              <w:bottom w:val="single" w:sz="4" w:space="0" w:color="auto"/>
              <w:right w:val="single" w:sz="4" w:space="0" w:color="auto"/>
            </w:tcBorders>
          </w:tcPr>
          <w:p w:rsidR="00A844FD" w:rsidRPr="00E364F2" w:rsidRDefault="00A844FD" w:rsidP="00887E6D">
            <w:pPr>
              <w:jc w:val="right"/>
            </w:pPr>
          </w:p>
        </w:tc>
        <w:tc>
          <w:tcPr>
            <w:tcW w:w="1347" w:type="dxa"/>
            <w:tcBorders>
              <w:top w:val="nil"/>
              <w:left w:val="single" w:sz="4" w:space="0" w:color="auto"/>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99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c>
          <w:tcPr>
            <w:tcW w:w="1014" w:type="dxa"/>
            <w:tcBorders>
              <w:top w:val="nil"/>
              <w:left w:val="nil"/>
              <w:bottom w:val="single" w:sz="4" w:space="0" w:color="auto"/>
              <w:right w:val="single" w:sz="4" w:space="0" w:color="auto"/>
            </w:tcBorders>
            <w:shd w:val="clear" w:color="auto" w:fill="auto"/>
            <w:noWrap/>
            <w:vAlign w:val="bottom"/>
          </w:tcPr>
          <w:p w:rsidR="00A844FD" w:rsidRPr="00E364F2" w:rsidRDefault="00A844FD" w:rsidP="00887E6D">
            <w:pPr>
              <w:jc w:val="right"/>
            </w:pPr>
          </w:p>
        </w:tc>
      </w:tr>
      <w:tr w:rsidR="00A844FD" w:rsidRPr="00E364F2" w:rsidTr="00887E6D">
        <w:trPr>
          <w:trHeight w:val="330"/>
        </w:trPr>
        <w:tc>
          <w:tcPr>
            <w:tcW w:w="781" w:type="dxa"/>
            <w:tcBorders>
              <w:top w:val="nil"/>
              <w:left w:val="single" w:sz="4" w:space="0" w:color="auto"/>
              <w:bottom w:val="single" w:sz="4" w:space="0" w:color="auto"/>
              <w:right w:val="single" w:sz="4" w:space="0" w:color="auto"/>
            </w:tcBorders>
            <w:shd w:val="clear" w:color="auto" w:fill="FFFF00"/>
            <w:noWrap/>
            <w:vAlign w:val="bottom"/>
          </w:tcPr>
          <w:p w:rsidR="00A844FD" w:rsidRPr="00E364F2" w:rsidRDefault="00A844FD" w:rsidP="00887E6D">
            <w:pPr>
              <w:jc w:val="center"/>
            </w:pPr>
            <w:r w:rsidRPr="00E364F2">
              <w:t> </w:t>
            </w:r>
          </w:p>
        </w:tc>
        <w:tc>
          <w:tcPr>
            <w:tcW w:w="1629" w:type="dxa"/>
            <w:tcBorders>
              <w:top w:val="nil"/>
              <w:left w:val="nil"/>
              <w:bottom w:val="single" w:sz="4" w:space="0" w:color="auto"/>
              <w:right w:val="single" w:sz="4" w:space="0" w:color="auto"/>
            </w:tcBorders>
            <w:shd w:val="clear" w:color="auto" w:fill="FFFF00"/>
            <w:noWrap/>
            <w:vAlign w:val="bottom"/>
          </w:tcPr>
          <w:p w:rsidR="00A844FD" w:rsidRPr="00E364F2" w:rsidRDefault="00A844FD" w:rsidP="00887E6D">
            <w:pPr>
              <w:rPr>
                <w:b/>
                <w:bCs/>
              </w:rPr>
            </w:pPr>
            <w:r w:rsidRPr="00E364F2">
              <w:rPr>
                <w:b/>
                <w:bCs/>
              </w:rPr>
              <w:t>TỔNG CỘNG:</w:t>
            </w:r>
          </w:p>
        </w:tc>
        <w:tc>
          <w:tcPr>
            <w:tcW w:w="1065" w:type="dxa"/>
            <w:tcBorders>
              <w:top w:val="nil"/>
              <w:left w:val="nil"/>
              <w:bottom w:val="single" w:sz="4" w:space="0" w:color="auto"/>
              <w:right w:val="single" w:sz="4" w:space="0" w:color="auto"/>
            </w:tcBorders>
            <w:shd w:val="clear" w:color="auto" w:fill="FFFF00"/>
            <w:noWrap/>
            <w:vAlign w:val="bottom"/>
          </w:tcPr>
          <w:p w:rsidR="00A844FD" w:rsidRPr="00E364F2" w:rsidRDefault="00A844FD" w:rsidP="00887E6D">
            <w:pPr>
              <w:jc w:val="right"/>
              <w:rPr>
                <w:b/>
                <w:bCs/>
                <w:u w:val="single"/>
              </w:rPr>
            </w:pPr>
          </w:p>
        </w:tc>
        <w:tc>
          <w:tcPr>
            <w:tcW w:w="1203" w:type="dxa"/>
            <w:tcBorders>
              <w:top w:val="nil"/>
              <w:left w:val="nil"/>
              <w:bottom w:val="single" w:sz="4" w:space="0" w:color="auto"/>
              <w:right w:val="single" w:sz="4" w:space="0" w:color="auto"/>
            </w:tcBorders>
            <w:shd w:val="clear" w:color="auto" w:fill="FFFF00"/>
            <w:noWrap/>
            <w:vAlign w:val="bottom"/>
          </w:tcPr>
          <w:p w:rsidR="00A844FD" w:rsidRPr="00E364F2" w:rsidRDefault="00A844FD" w:rsidP="00887E6D">
            <w:pPr>
              <w:jc w:val="right"/>
              <w:rPr>
                <w:b/>
                <w:bCs/>
                <w:u w:val="single"/>
              </w:rPr>
            </w:pPr>
          </w:p>
        </w:tc>
        <w:tc>
          <w:tcPr>
            <w:tcW w:w="1346" w:type="dxa"/>
            <w:tcBorders>
              <w:top w:val="single" w:sz="4" w:space="0" w:color="auto"/>
              <w:left w:val="nil"/>
              <w:bottom w:val="single" w:sz="4" w:space="0" w:color="auto"/>
              <w:right w:val="single" w:sz="4" w:space="0" w:color="auto"/>
            </w:tcBorders>
            <w:shd w:val="clear" w:color="auto" w:fill="FFFF00"/>
          </w:tcPr>
          <w:p w:rsidR="00A844FD" w:rsidRPr="00E364F2" w:rsidRDefault="00A844FD" w:rsidP="00887E6D">
            <w:pPr>
              <w:jc w:val="right"/>
              <w:rPr>
                <w:b/>
                <w:bCs/>
                <w:u w:val="single"/>
              </w:rPr>
            </w:pPr>
          </w:p>
        </w:tc>
        <w:tc>
          <w:tcPr>
            <w:tcW w:w="1347" w:type="dxa"/>
            <w:tcBorders>
              <w:top w:val="nil"/>
              <w:left w:val="single" w:sz="4" w:space="0" w:color="auto"/>
              <w:bottom w:val="single" w:sz="4" w:space="0" w:color="auto"/>
              <w:right w:val="single" w:sz="4" w:space="0" w:color="auto"/>
            </w:tcBorders>
            <w:shd w:val="clear" w:color="auto" w:fill="FFFF00"/>
            <w:noWrap/>
            <w:vAlign w:val="bottom"/>
          </w:tcPr>
          <w:p w:rsidR="00A844FD" w:rsidRPr="00E364F2" w:rsidRDefault="00A844FD" w:rsidP="00887E6D">
            <w:pPr>
              <w:jc w:val="right"/>
              <w:rPr>
                <w:b/>
                <w:bCs/>
                <w:u w:val="single"/>
              </w:rPr>
            </w:pPr>
          </w:p>
        </w:tc>
        <w:tc>
          <w:tcPr>
            <w:tcW w:w="994" w:type="dxa"/>
            <w:tcBorders>
              <w:top w:val="nil"/>
              <w:left w:val="nil"/>
              <w:bottom w:val="single" w:sz="4" w:space="0" w:color="auto"/>
              <w:right w:val="single" w:sz="4" w:space="0" w:color="auto"/>
            </w:tcBorders>
            <w:shd w:val="clear" w:color="auto" w:fill="FFFF00"/>
            <w:noWrap/>
            <w:vAlign w:val="bottom"/>
          </w:tcPr>
          <w:p w:rsidR="00A844FD" w:rsidRPr="00E364F2" w:rsidRDefault="00A844FD" w:rsidP="00887E6D">
            <w:pPr>
              <w:jc w:val="right"/>
              <w:rPr>
                <w:b/>
                <w:bCs/>
                <w:u w:val="single"/>
              </w:rPr>
            </w:pPr>
          </w:p>
        </w:tc>
        <w:tc>
          <w:tcPr>
            <w:tcW w:w="1014" w:type="dxa"/>
            <w:tcBorders>
              <w:top w:val="nil"/>
              <w:left w:val="nil"/>
              <w:bottom w:val="single" w:sz="4" w:space="0" w:color="auto"/>
              <w:right w:val="single" w:sz="4" w:space="0" w:color="auto"/>
            </w:tcBorders>
            <w:shd w:val="clear" w:color="auto" w:fill="FFFF00"/>
            <w:noWrap/>
            <w:vAlign w:val="bottom"/>
          </w:tcPr>
          <w:p w:rsidR="00A844FD" w:rsidRPr="00E364F2" w:rsidRDefault="00A844FD" w:rsidP="00887E6D">
            <w:pPr>
              <w:jc w:val="right"/>
              <w:rPr>
                <w:b/>
                <w:bCs/>
                <w:u w:val="single"/>
              </w:rPr>
            </w:pPr>
          </w:p>
        </w:tc>
      </w:tr>
    </w:tbl>
    <w:bookmarkEnd w:id="1"/>
    <w:p w:rsidR="00A844FD" w:rsidRPr="00B01A0E" w:rsidRDefault="00A844FD" w:rsidP="00A844FD">
      <w:pPr>
        <w:pStyle w:val="Heading1"/>
        <w:jc w:val="both"/>
        <w:rPr>
          <w:sz w:val="26"/>
          <w:szCs w:val="26"/>
        </w:rPr>
      </w:pPr>
      <w:r w:rsidRPr="00B01A0E">
        <w:rPr>
          <w:sz w:val="26"/>
          <w:szCs w:val="26"/>
          <w:lang w:val="en-US"/>
        </w:rPr>
        <w:t xml:space="preserve">          2.</w:t>
      </w:r>
      <w:r>
        <w:rPr>
          <w:sz w:val="26"/>
          <w:szCs w:val="26"/>
          <w:lang w:val="en-US"/>
        </w:rPr>
        <w:t>3</w:t>
      </w:r>
      <w:r w:rsidRPr="00B01A0E">
        <w:rPr>
          <w:sz w:val="26"/>
          <w:szCs w:val="26"/>
          <w:lang w:val="en-US"/>
        </w:rPr>
        <w:t>.</w:t>
      </w:r>
      <w:r w:rsidRPr="00B01A0E">
        <w:rPr>
          <w:sz w:val="26"/>
          <w:szCs w:val="26"/>
        </w:rPr>
        <w:t xml:space="preserve"> </w:t>
      </w:r>
      <w:r w:rsidRPr="00B01A0E">
        <w:rPr>
          <w:sz w:val="26"/>
          <w:szCs w:val="26"/>
          <w:lang w:val="en-US"/>
        </w:rPr>
        <w:t>Nhận xét, đánh giá</w:t>
      </w:r>
      <w:r w:rsidRPr="00B01A0E">
        <w:rPr>
          <w:sz w:val="26"/>
          <w:szCs w:val="26"/>
        </w:rPr>
        <w:t xml:space="preserve">: </w:t>
      </w:r>
    </w:p>
    <w:p w:rsidR="00A844FD" w:rsidRPr="00B01A0E" w:rsidRDefault="00A844FD" w:rsidP="00A844FD">
      <w:pPr>
        <w:spacing w:before="120" w:after="120"/>
        <w:ind w:firstLine="720"/>
        <w:jc w:val="both"/>
        <w:rPr>
          <w:color w:val="000000"/>
          <w:sz w:val="26"/>
          <w:szCs w:val="26"/>
          <w:lang w:val="vi-VN"/>
        </w:rPr>
      </w:pPr>
      <w:r w:rsidRPr="00B01A0E">
        <w:rPr>
          <w:color w:val="000000"/>
          <w:sz w:val="26"/>
          <w:szCs w:val="26"/>
        </w:rPr>
        <w:t xml:space="preserve">     a)</w:t>
      </w:r>
      <w:r w:rsidRPr="00B01A0E">
        <w:rPr>
          <w:color w:val="000000"/>
          <w:sz w:val="26"/>
          <w:szCs w:val="26"/>
          <w:lang w:val="vi-VN"/>
        </w:rPr>
        <w:t xml:space="preserve"> Ưu điểm:</w:t>
      </w:r>
    </w:p>
    <w:p w:rsidR="00A844FD" w:rsidRDefault="00A844FD" w:rsidP="00A844FD">
      <w:pPr>
        <w:spacing w:before="120" w:after="120"/>
        <w:ind w:firstLine="720"/>
        <w:jc w:val="both"/>
        <w:rPr>
          <w:i/>
          <w:color w:val="000000"/>
          <w:sz w:val="26"/>
          <w:szCs w:val="26"/>
        </w:rPr>
      </w:pPr>
      <w:r w:rsidRPr="00B01A0E">
        <w:rPr>
          <w:i/>
          <w:color w:val="000000"/>
          <w:sz w:val="26"/>
          <w:szCs w:val="26"/>
          <w:lang w:val="vi-VN"/>
        </w:rPr>
        <w:t xml:space="preserve">   </w:t>
      </w:r>
      <w:r w:rsidRPr="00B01A0E">
        <w:rPr>
          <w:i/>
          <w:color w:val="000000"/>
          <w:sz w:val="26"/>
          <w:szCs w:val="26"/>
        </w:rPr>
        <w:t xml:space="preserve">     </w:t>
      </w:r>
      <w:r w:rsidRPr="00B01A0E">
        <w:rPr>
          <w:i/>
          <w:color w:val="000000"/>
          <w:sz w:val="26"/>
          <w:szCs w:val="26"/>
          <w:lang w:val="vi-VN"/>
        </w:rPr>
        <w:t xml:space="preserve">(Thuận lợi và các giải pháp tích cực; sự quan tâm, chỉ đạo của cấp ủy, ban ngành, </w:t>
      </w:r>
      <w:r w:rsidRPr="00B01A0E">
        <w:rPr>
          <w:i/>
          <w:color w:val="000000"/>
          <w:sz w:val="26"/>
          <w:szCs w:val="26"/>
        </w:rPr>
        <w:t>đ</w:t>
      </w:r>
      <w:r>
        <w:rPr>
          <w:i/>
          <w:color w:val="000000"/>
          <w:sz w:val="26"/>
          <w:szCs w:val="26"/>
          <w:lang w:val="vi-VN"/>
        </w:rPr>
        <w:t xml:space="preserve">oàn thể, nhân dân  và </w:t>
      </w:r>
      <w:r w:rsidRPr="00B01A0E">
        <w:rPr>
          <w:i/>
          <w:color w:val="000000"/>
          <w:sz w:val="26"/>
          <w:szCs w:val="26"/>
          <w:lang w:val="vi-VN"/>
        </w:rPr>
        <w:t>các đơn vị Trung ương và địa phương).</w:t>
      </w:r>
    </w:p>
    <w:p w:rsidR="00FC6D49" w:rsidRDefault="00FC6D49" w:rsidP="00A844FD">
      <w:pPr>
        <w:spacing w:before="120" w:after="120"/>
        <w:ind w:firstLine="720"/>
        <w:jc w:val="both"/>
        <w:rPr>
          <w:i/>
          <w:color w:val="000000"/>
          <w:sz w:val="26"/>
          <w:szCs w:val="26"/>
        </w:rPr>
      </w:pPr>
    </w:p>
    <w:p w:rsidR="00317729" w:rsidRDefault="00317729" w:rsidP="00A844FD">
      <w:pPr>
        <w:spacing w:before="120" w:after="120"/>
        <w:ind w:firstLine="720"/>
        <w:jc w:val="both"/>
        <w:rPr>
          <w:i/>
          <w:color w:val="000000"/>
          <w:sz w:val="26"/>
          <w:szCs w:val="26"/>
        </w:rPr>
      </w:pPr>
    </w:p>
    <w:p w:rsidR="00317729" w:rsidRPr="00FC6D49" w:rsidRDefault="00317729" w:rsidP="00A844FD">
      <w:pPr>
        <w:spacing w:before="120" w:after="120"/>
        <w:ind w:firstLine="720"/>
        <w:jc w:val="both"/>
        <w:rPr>
          <w:i/>
          <w:color w:val="000000"/>
          <w:sz w:val="26"/>
          <w:szCs w:val="26"/>
        </w:rPr>
      </w:pPr>
    </w:p>
    <w:p w:rsidR="00A844FD" w:rsidRPr="00B01A0E" w:rsidRDefault="00A844FD" w:rsidP="00A844FD">
      <w:pPr>
        <w:spacing w:before="120" w:after="120"/>
        <w:ind w:firstLine="720"/>
        <w:jc w:val="both"/>
        <w:rPr>
          <w:color w:val="000000"/>
          <w:sz w:val="26"/>
          <w:szCs w:val="26"/>
          <w:lang w:val="vi-VN"/>
        </w:rPr>
      </w:pPr>
      <w:r w:rsidRPr="00B01A0E">
        <w:rPr>
          <w:color w:val="000000"/>
          <w:sz w:val="26"/>
          <w:szCs w:val="26"/>
        </w:rPr>
        <w:t xml:space="preserve">  b)</w:t>
      </w:r>
      <w:r w:rsidRPr="00B01A0E">
        <w:rPr>
          <w:color w:val="000000"/>
          <w:sz w:val="26"/>
          <w:szCs w:val="26"/>
          <w:lang w:val="vi-VN"/>
        </w:rPr>
        <w:t xml:space="preserve"> Tồn tại và </w:t>
      </w:r>
      <w:r>
        <w:rPr>
          <w:color w:val="000000"/>
          <w:sz w:val="26"/>
          <w:szCs w:val="26"/>
        </w:rPr>
        <w:t xml:space="preserve">khó khăn </w:t>
      </w:r>
      <w:r w:rsidRPr="00B01A0E">
        <w:rPr>
          <w:color w:val="000000"/>
          <w:sz w:val="26"/>
          <w:szCs w:val="26"/>
          <w:lang w:val="vi-VN"/>
        </w:rPr>
        <w:t>bất cập:</w:t>
      </w:r>
    </w:p>
    <w:p w:rsidR="00A844FD" w:rsidRDefault="00A844FD" w:rsidP="00A844FD">
      <w:pPr>
        <w:spacing w:before="120" w:after="120"/>
        <w:ind w:firstLine="720"/>
        <w:jc w:val="both"/>
        <w:rPr>
          <w:i/>
          <w:color w:val="000000"/>
          <w:sz w:val="26"/>
          <w:szCs w:val="26"/>
        </w:rPr>
      </w:pPr>
      <w:r w:rsidRPr="00B01A0E">
        <w:rPr>
          <w:i/>
          <w:color w:val="000000"/>
          <w:sz w:val="26"/>
          <w:szCs w:val="26"/>
          <w:lang w:val="vi-VN"/>
        </w:rPr>
        <w:t xml:space="preserve">   </w:t>
      </w:r>
      <w:r w:rsidRPr="00B01A0E">
        <w:rPr>
          <w:i/>
          <w:color w:val="000000"/>
          <w:sz w:val="26"/>
          <w:szCs w:val="26"/>
        </w:rPr>
        <w:t xml:space="preserve">  </w:t>
      </w:r>
      <w:r w:rsidRPr="00B01A0E">
        <w:rPr>
          <w:i/>
          <w:color w:val="000000"/>
          <w:sz w:val="26"/>
          <w:szCs w:val="26"/>
          <w:lang w:val="vi-VN"/>
        </w:rPr>
        <w:t xml:space="preserve">(Những tồn tại, hạn chế, khó khăn, vướng mắc trong quá trình thực hiện công tác quy hoạch mạng lưới trường </w:t>
      </w:r>
      <w:r>
        <w:rPr>
          <w:i/>
          <w:color w:val="000000"/>
          <w:sz w:val="26"/>
          <w:szCs w:val="26"/>
        </w:rPr>
        <w:t xml:space="preserve">học </w:t>
      </w:r>
      <w:r w:rsidRPr="00B01A0E">
        <w:rPr>
          <w:i/>
          <w:color w:val="000000"/>
          <w:sz w:val="26"/>
          <w:szCs w:val="26"/>
          <w:lang w:val="vi-VN"/>
        </w:rPr>
        <w:t xml:space="preserve">qua đó làm rõ nguyên nhân dẫn đến những tồn tại, hạn chế  và đề xuất các giải pháp nhằm nâng cao chất lượng, hiệu quả công tác </w:t>
      </w:r>
      <w:r w:rsidRPr="00B01A0E">
        <w:rPr>
          <w:i/>
          <w:color w:val="000000"/>
          <w:sz w:val="26"/>
          <w:szCs w:val="26"/>
        </w:rPr>
        <w:t xml:space="preserve">quy hoạch mạng lưới trường học </w:t>
      </w:r>
      <w:r w:rsidRPr="00B01A0E">
        <w:rPr>
          <w:i/>
          <w:color w:val="000000"/>
          <w:sz w:val="26"/>
          <w:szCs w:val="26"/>
          <w:lang w:val="vi-VN"/>
        </w:rPr>
        <w:t>trên địa bàn quận, huyện</w:t>
      </w:r>
      <w:r>
        <w:rPr>
          <w:i/>
          <w:color w:val="000000"/>
          <w:sz w:val="26"/>
          <w:szCs w:val="26"/>
        </w:rPr>
        <w:t xml:space="preserve"> từ 2016-2020 và định hướng đến năm 2030</w:t>
      </w:r>
      <w:r w:rsidRPr="00B01A0E">
        <w:rPr>
          <w:i/>
          <w:color w:val="000000"/>
          <w:sz w:val="26"/>
          <w:szCs w:val="26"/>
          <w:lang w:val="vi-VN"/>
        </w:rPr>
        <w:t>.)</w:t>
      </w:r>
    </w:p>
    <w:p w:rsidR="00A844FD" w:rsidRPr="00D4217D" w:rsidRDefault="00A844FD" w:rsidP="00A844FD">
      <w:pPr>
        <w:pStyle w:val="Heading1"/>
        <w:jc w:val="both"/>
        <w:rPr>
          <w:sz w:val="26"/>
          <w:szCs w:val="26"/>
          <w:lang w:val="en-US"/>
        </w:rPr>
      </w:pPr>
      <w:r>
        <w:rPr>
          <w:sz w:val="26"/>
          <w:szCs w:val="26"/>
          <w:lang w:val="en-US"/>
        </w:rPr>
        <w:t xml:space="preserve">     </w:t>
      </w:r>
      <w:r w:rsidRPr="00B01A0E">
        <w:rPr>
          <w:sz w:val="26"/>
          <w:szCs w:val="26"/>
          <w:lang w:val="en-US"/>
        </w:rPr>
        <w:t>I</w:t>
      </w:r>
      <w:r>
        <w:rPr>
          <w:sz w:val="26"/>
          <w:szCs w:val="26"/>
          <w:lang w:val="en-US"/>
        </w:rPr>
        <w:t>I</w:t>
      </w:r>
      <w:r w:rsidRPr="00B01A0E">
        <w:rPr>
          <w:sz w:val="26"/>
          <w:szCs w:val="26"/>
          <w:lang w:val="en-US"/>
        </w:rPr>
        <w:t xml:space="preserve">. </w:t>
      </w:r>
      <w:r>
        <w:rPr>
          <w:sz w:val="26"/>
          <w:szCs w:val="26"/>
          <w:lang w:val="en-US"/>
        </w:rPr>
        <w:t>ĐỀ XUẤT, GÓP Ý SỬA ĐỔI, BỔ SUNG QUYẾT ĐỊNH 02/2003/QĐ-UB NGÀY 03/01/2003 CỦA ỦY BAN NHÂN DÂN THÀNH PHỐ HỒ CHÍ MINH ĐỂ PHÙ HỢP VỚI TÌNH HÌNH PHÁT TRIỂN KINH TẾ - XÃ HỘI TRÊN ĐỊA BÀN QUẬN, HUYỆN ____GIAI ĐOẠN 2015-2020, ĐỊNH HƯỚNG ĐẾN NĂM 2030</w:t>
      </w:r>
      <w:r w:rsidRPr="00B01A0E">
        <w:rPr>
          <w:sz w:val="26"/>
          <w:szCs w:val="26"/>
          <w:lang w:val="en-US"/>
        </w:rPr>
        <w:t>:</w:t>
      </w:r>
    </w:p>
    <w:p w:rsidR="00A844FD" w:rsidRDefault="00A844FD" w:rsidP="00A844FD">
      <w:pPr>
        <w:spacing w:before="120" w:line="320" w:lineRule="exact"/>
        <w:ind w:firstLine="720"/>
        <w:jc w:val="both"/>
        <w:rPr>
          <w:i/>
          <w:sz w:val="26"/>
          <w:szCs w:val="26"/>
          <w:lang w:val="fr-FR"/>
        </w:rPr>
      </w:pPr>
      <w:r>
        <w:rPr>
          <w:i/>
          <w:sz w:val="26"/>
          <w:szCs w:val="26"/>
          <w:lang w:val="fr-FR"/>
        </w:rPr>
        <w:t xml:space="preserve"> (Những nội dung :</w:t>
      </w:r>
      <w:r w:rsidRPr="00B01A0E">
        <w:rPr>
          <w:i/>
          <w:sz w:val="26"/>
          <w:szCs w:val="26"/>
          <w:lang w:val="fr-FR"/>
        </w:rPr>
        <w:t xml:space="preserve"> </w:t>
      </w:r>
      <w:r>
        <w:rPr>
          <w:i/>
          <w:sz w:val="26"/>
          <w:szCs w:val="26"/>
          <w:lang w:val="fr-FR"/>
        </w:rPr>
        <w:t xml:space="preserve">sự cần thiết, </w:t>
      </w:r>
      <w:r w:rsidRPr="00B01A0E">
        <w:rPr>
          <w:i/>
          <w:sz w:val="26"/>
          <w:szCs w:val="26"/>
          <w:lang w:val="fr-FR"/>
        </w:rPr>
        <w:t>đề xuất sửa đổi, bổ sung Quyết định 02/2003/QĐ-UB ngày 03/01/2003 của Ủy ban Nhân dân TP.Hồ Chí Minh về phê duyệt quy hoạch phát triển mạng lưới trường học ngành giáo dục và đào tạo thành phố đến năm 2020</w:t>
      </w:r>
      <w:r>
        <w:rPr>
          <w:i/>
          <w:sz w:val="26"/>
          <w:szCs w:val="26"/>
          <w:lang w:val="fr-FR"/>
        </w:rPr>
        <w:t xml:space="preserve"> ; </w:t>
      </w:r>
      <w:r w:rsidRPr="00FA71D6">
        <w:rPr>
          <w:i/>
          <w:sz w:val="26"/>
          <w:szCs w:val="26"/>
        </w:rPr>
        <w:t>Những bất cập trong quá trình thực hiện quy hoạch mạng lưới trường học trên địa bàn quận huyện do tăng dân số trên địa bàn; đầu tư thực hiện chuẩn hóa, hiện đại hóa trường lớp; quy hoạch mạng lưới trường học phù hợp với Quy hoạch tổng thể phát triển kinh tế xã hội quận, huyện nă</w:t>
      </w:r>
      <w:r>
        <w:rPr>
          <w:i/>
          <w:sz w:val="26"/>
          <w:szCs w:val="26"/>
        </w:rPr>
        <w:t xml:space="preserve">m 2020, tầm nhìn đến năm 2030; </w:t>
      </w:r>
      <w:r w:rsidRPr="00B01A0E">
        <w:rPr>
          <w:i/>
          <w:sz w:val="26"/>
          <w:szCs w:val="26"/>
          <w:lang w:val="fr-FR"/>
        </w:rPr>
        <w:t>Các giải pháp tăng quỹ đất giáo dục, điều chỉnh bổ sung tăng thêm</w:t>
      </w:r>
      <w:r>
        <w:rPr>
          <w:i/>
          <w:sz w:val="26"/>
          <w:szCs w:val="26"/>
          <w:lang w:val="fr-FR"/>
        </w:rPr>
        <w:t xml:space="preserve"> diện tích đất,</w:t>
      </w:r>
      <w:r w:rsidRPr="00B01A0E">
        <w:rPr>
          <w:i/>
          <w:sz w:val="26"/>
          <w:szCs w:val="26"/>
          <w:lang w:val="fr-FR"/>
        </w:rPr>
        <w:t xml:space="preserve"> số lượng trường lớp đảm bảo thực hiện quy hoạch phù hợp với tình hình phát triển kinh tế - xã hội của Địa phương giai đoạn 2016-2020 và định hướng  đến năm 2030).</w:t>
      </w:r>
    </w:p>
    <w:p w:rsidR="00A844FD" w:rsidRDefault="00A844FD" w:rsidP="00A844FD">
      <w:pPr>
        <w:spacing w:before="120" w:line="320" w:lineRule="exact"/>
        <w:ind w:firstLine="720"/>
        <w:jc w:val="both"/>
        <w:rPr>
          <w:i/>
          <w:sz w:val="26"/>
          <w:szCs w:val="26"/>
          <w:lang w:val="fr-FR"/>
        </w:rPr>
      </w:pPr>
      <w:r>
        <w:rPr>
          <w:sz w:val="26"/>
          <w:szCs w:val="26"/>
          <w:lang w:val="fr-FR"/>
        </w:rPr>
        <w:t>[</w:t>
      </w:r>
      <w:r w:rsidRPr="00836987">
        <w:rPr>
          <w:sz w:val="26"/>
          <w:szCs w:val="26"/>
          <w:lang w:val="fr-FR"/>
        </w:rPr>
        <w:t>Đính kèm</w:t>
      </w:r>
      <w:r>
        <w:rPr>
          <w:i/>
          <w:sz w:val="26"/>
          <w:szCs w:val="26"/>
          <w:lang w:val="fr-FR"/>
        </w:rPr>
        <w:t xml:space="preserve"> </w:t>
      </w:r>
      <w:r w:rsidRPr="00573006">
        <w:rPr>
          <w:color w:val="000000"/>
          <w:sz w:val="26"/>
          <w:szCs w:val="26"/>
        </w:rPr>
        <w:t>Quyết định phê duyệt quy hoạch mạng lưới trên địa bàn quận,huyện và các quyết định điều chỉnh (nếu có)</w:t>
      </w:r>
      <w:r>
        <w:rPr>
          <w:color w:val="000000"/>
          <w:sz w:val="26"/>
          <w:szCs w:val="26"/>
        </w:rPr>
        <w:t xml:space="preserve"> và các loại hồ sơ khác có liên quan]./.</w:t>
      </w:r>
    </w:p>
    <w:p w:rsidR="00A844FD" w:rsidRPr="00D25E03" w:rsidRDefault="00A844FD" w:rsidP="00A844FD">
      <w:pPr>
        <w:jc w:val="both"/>
      </w:pPr>
      <w:r>
        <w:rPr>
          <w:sz w:val="26"/>
          <w:szCs w:val="26"/>
        </w:rPr>
        <w:t xml:space="preserve">           </w:t>
      </w:r>
    </w:p>
    <w:p w:rsidR="00A844FD" w:rsidRPr="00C11563" w:rsidRDefault="00A844FD" w:rsidP="00A844FD">
      <w:pPr>
        <w:tabs>
          <w:tab w:val="left" w:pos="2268"/>
        </w:tabs>
        <w:spacing w:before="20"/>
        <w:rPr>
          <w:b/>
          <w:bCs/>
          <w:sz w:val="28"/>
          <w:szCs w:val="28"/>
        </w:rPr>
      </w:pPr>
      <w:r>
        <w:rPr>
          <w:b/>
          <w:bCs/>
          <w:i/>
          <w:iCs/>
        </w:rPr>
        <w:t xml:space="preserve">          </w:t>
      </w:r>
      <w:r w:rsidRPr="00A762B3">
        <w:rPr>
          <w:b/>
          <w:bCs/>
          <w:i/>
          <w:iCs/>
        </w:rPr>
        <w:t xml:space="preserve">Nơi nhận:                         </w:t>
      </w:r>
      <w:r w:rsidRPr="00A762B3">
        <w:rPr>
          <w:b/>
          <w:bCs/>
          <w:i/>
          <w:iCs/>
        </w:rPr>
        <w:tab/>
      </w:r>
      <w:r>
        <w:rPr>
          <w:b/>
          <w:bCs/>
          <w:i/>
          <w:iCs/>
        </w:rPr>
        <w:t xml:space="preserve">                                                                  </w:t>
      </w:r>
      <w:r>
        <w:rPr>
          <w:b/>
          <w:bCs/>
          <w:sz w:val="28"/>
          <w:szCs w:val="28"/>
        </w:rPr>
        <w:t>CHỦ TỊCH</w:t>
      </w:r>
    </w:p>
    <w:p w:rsidR="00A844FD" w:rsidRPr="00A762B3" w:rsidRDefault="00A844FD" w:rsidP="00A844FD">
      <w:pPr>
        <w:tabs>
          <w:tab w:val="left" w:pos="2268"/>
        </w:tabs>
        <w:ind w:left="567" w:firstLine="48"/>
      </w:pPr>
      <w:r w:rsidRPr="00A762B3">
        <w:t>- Như trên;</w:t>
      </w:r>
    </w:p>
    <w:p w:rsidR="00A844FD" w:rsidRDefault="00A844FD" w:rsidP="00A844FD">
      <w:pPr>
        <w:pStyle w:val="BodyTextIndent3"/>
        <w:spacing w:after="0" w:line="288" w:lineRule="auto"/>
        <w:ind w:left="567"/>
        <w:jc w:val="both"/>
        <w:rPr>
          <w:b/>
          <w:bCs/>
          <w:sz w:val="28"/>
          <w:szCs w:val="28"/>
        </w:rPr>
      </w:pPr>
      <w:r>
        <w:rPr>
          <w:sz w:val="24"/>
          <w:szCs w:val="24"/>
        </w:rPr>
        <w:t>- Lưu</w:t>
      </w:r>
      <w:r w:rsidRPr="00A762B3">
        <w:rPr>
          <w:sz w:val="24"/>
          <w:szCs w:val="24"/>
        </w:rPr>
        <w:t>.</w:t>
      </w:r>
      <w:r w:rsidRPr="000031A7">
        <w:rPr>
          <w:b/>
          <w:bCs/>
          <w:sz w:val="28"/>
          <w:szCs w:val="28"/>
        </w:rPr>
        <w:t xml:space="preserve"> </w:t>
      </w:r>
      <w:r>
        <w:rPr>
          <w:b/>
          <w:bCs/>
          <w:sz w:val="28"/>
          <w:szCs w:val="28"/>
        </w:rPr>
        <w:t xml:space="preserve">                                                                      </w:t>
      </w:r>
    </w:p>
    <w:p w:rsidR="00A844FD" w:rsidRPr="006F10DC" w:rsidRDefault="00A844FD" w:rsidP="00A844FD">
      <w:pPr>
        <w:pStyle w:val="BodyTextIndent3"/>
        <w:spacing w:after="0" w:line="288" w:lineRule="auto"/>
        <w:ind w:left="567"/>
        <w:jc w:val="both"/>
        <w:rPr>
          <w:b/>
          <w:bCs/>
          <w:sz w:val="28"/>
          <w:szCs w:val="28"/>
        </w:rPr>
      </w:pPr>
      <w:r w:rsidRPr="006F10DC">
        <w:rPr>
          <w:b/>
          <w:bCs/>
          <w:sz w:val="28"/>
          <w:szCs w:val="28"/>
        </w:rPr>
        <w:t xml:space="preserve">                                                                         </w:t>
      </w:r>
      <w:r>
        <w:rPr>
          <w:b/>
          <w:bCs/>
          <w:sz w:val="28"/>
          <w:szCs w:val="28"/>
        </w:rPr>
        <w:t xml:space="preserve">                  </w:t>
      </w:r>
      <w:r w:rsidRPr="006F10DC">
        <w:rPr>
          <w:b/>
          <w:bCs/>
          <w:sz w:val="28"/>
          <w:szCs w:val="28"/>
        </w:rPr>
        <w:t xml:space="preserve">  </w:t>
      </w:r>
      <w:r w:rsidRPr="006F10DC">
        <w:rPr>
          <w:i/>
          <w:sz w:val="28"/>
          <w:szCs w:val="28"/>
        </w:rPr>
        <w:t>(Ký tên và đóng dấu)</w:t>
      </w:r>
      <w:r w:rsidRPr="006F10DC">
        <w:rPr>
          <w:b/>
          <w:bCs/>
          <w:sz w:val="28"/>
          <w:szCs w:val="28"/>
        </w:rPr>
        <w:t xml:space="preserve">                        </w:t>
      </w:r>
    </w:p>
    <w:p w:rsidR="00A844FD" w:rsidRPr="00B01A0E" w:rsidRDefault="00A844FD" w:rsidP="00A844FD">
      <w:pPr>
        <w:rPr>
          <w:i/>
          <w:sz w:val="26"/>
          <w:szCs w:val="26"/>
          <w:lang w:val="fr-FR"/>
        </w:rPr>
      </w:pPr>
    </w:p>
    <w:p w:rsidR="006F10DC" w:rsidRDefault="006F10DC" w:rsidP="00844D07">
      <w:pPr>
        <w:rPr>
          <w:i/>
          <w:sz w:val="28"/>
          <w:szCs w:val="28"/>
          <w:lang w:val="fr-FR"/>
        </w:rPr>
      </w:pPr>
    </w:p>
    <w:p w:rsidR="006F10DC" w:rsidRDefault="006F10DC"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0C67C8" w:rsidRDefault="000C67C8" w:rsidP="000C67C8">
      <w:pPr>
        <w:rPr>
          <w:i/>
          <w:sz w:val="28"/>
          <w:szCs w:val="28"/>
          <w:lang w:val="fr-FR"/>
        </w:rPr>
      </w:pPr>
    </w:p>
    <w:p w:rsidR="000C67C8" w:rsidRDefault="000C67C8" w:rsidP="000C67C8">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p w:rsidR="00FC6D49" w:rsidRDefault="00FC6D49" w:rsidP="00844D07">
      <w:pPr>
        <w:rPr>
          <w:i/>
          <w:sz w:val="28"/>
          <w:szCs w:val="28"/>
          <w:lang w:val="fr-FR"/>
        </w:rPr>
      </w:pPr>
    </w:p>
    <w:sectPr w:rsidR="00FC6D49" w:rsidSect="00FA6B72">
      <w:footerReference w:type="default" r:id="rId9"/>
      <w:pgSz w:w="12240" w:h="15840"/>
      <w:pgMar w:top="426" w:right="851" w:bottom="142" w:left="1418"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39" w:rsidRDefault="007C4139" w:rsidP="00081A30">
      <w:r>
        <w:separator/>
      </w:r>
    </w:p>
  </w:endnote>
  <w:endnote w:type="continuationSeparator" w:id="0">
    <w:p w:rsidR="007C4139" w:rsidRDefault="007C4139" w:rsidP="0008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3002"/>
      <w:docPartObj>
        <w:docPartGallery w:val="Page Numbers (Bottom of Page)"/>
        <w:docPartUnique/>
      </w:docPartObj>
    </w:sdtPr>
    <w:sdtEndPr>
      <w:rPr>
        <w:noProof/>
      </w:rPr>
    </w:sdtEndPr>
    <w:sdtContent>
      <w:p w:rsidR="00317729" w:rsidRDefault="00317729">
        <w:pPr>
          <w:pStyle w:val="Footer"/>
          <w:jc w:val="right"/>
        </w:pPr>
        <w:r>
          <w:fldChar w:fldCharType="begin"/>
        </w:r>
        <w:r>
          <w:instrText xml:space="preserve"> PAGE   \* MERGEFORMAT </w:instrText>
        </w:r>
        <w:r>
          <w:fldChar w:fldCharType="separate"/>
        </w:r>
        <w:r w:rsidR="006C649C">
          <w:rPr>
            <w:noProof/>
          </w:rPr>
          <w:t>2</w:t>
        </w:r>
        <w:r>
          <w:rPr>
            <w:noProof/>
          </w:rPr>
          <w:fldChar w:fldCharType="end"/>
        </w:r>
      </w:p>
    </w:sdtContent>
  </w:sdt>
  <w:p w:rsidR="00887E6D" w:rsidRDefault="00887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39" w:rsidRDefault="007C4139" w:rsidP="00081A30">
      <w:r>
        <w:separator/>
      </w:r>
    </w:p>
  </w:footnote>
  <w:footnote w:type="continuationSeparator" w:id="0">
    <w:p w:rsidR="007C4139" w:rsidRDefault="007C4139" w:rsidP="00081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636B8"/>
    <w:multiLevelType w:val="hybridMultilevel"/>
    <w:tmpl w:val="281642A8"/>
    <w:lvl w:ilvl="0" w:tplc="042A0011">
      <w:start w:val="1"/>
      <w:numFmt w:val="decimal"/>
      <w:lvlText w:val="%1)"/>
      <w:lvlJc w:val="left"/>
      <w:pPr>
        <w:ind w:left="360" w:hanging="360"/>
      </w:pPr>
      <w:rPr>
        <w:rFont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nsid w:val="40AA0137"/>
    <w:multiLevelType w:val="multilevel"/>
    <w:tmpl w:val="AA18DA80"/>
    <w:lvl w:ilvl="0">
      <w:start w:val="3"/>
      <w:numFmt w:val="decimal"/>
      <w:lvlText w:val="%1"/>
      <w:lvlJc w:val="left"/>
      <w:pPr>
        <w:ind w:left="375" w:hanging="375"/>
      </w:pPr>
      <w:rPr>
        <w:rFonts w:hint="default"/>
        <w:b/>
      </w:rPr>
    </w:lvl>
    <w:lvl w:ilvl="1">
      <w:start w:val="1"/>
      <w:numFmt w:val="decimal"/>
      <w:lvlText w:val="%1.%2"/>
      <w:lvlJc w:val="left"/>
      <w:pPr>
        <w:ind w:left="1320" w:hanging="375"/>
      </w:pPr>
      <w:rPr>
        <w:rFonts w:hint="default"/>
        <w:b w:val="0"/>
      </w:rPr>
    </w:lvl>
    <w:lvl w:ilvl="2">
      <w:start w:val="1"/>
      <w:numFmt w:val="decimal"/>
      <w:lvlText w:val="%1.%2.%3"/>
      <w:lvlJc w:val="left"/>
      <w:pPr>
        <w:ind w:left="2610" w:hanging="720"/>
      </w:pPr>
      <w:rPr>
        <w:rFonts w:hint="default"/>
        <w:b/>
      </w:rPr>
    </w:lvl>
    <w:lvl w:ilvl="3">
      <w:start w:val="1"/>
      <w:numFmt w:val="decimal"/>
      <w:lvlText w:val="%1.%2.%3.%4"/>
      <w:lvlJc w:val="left"/>
      <w:pPr>
        <w:ind w:left="3915" w:hanging="1080"/>
      </w:pPr>
      <w:rPr>
        <w:rFonts w:hint="default"/>
        <w:b/>
      </w:rPr>
    </w:lvl>
    <w:lvl w:ilvl="4">
      <w:start w:val="1"/>
      <w:numFmt w:val="decimal"/>
      <w:lvlText w:val="%1.%2.%3.%4.%5"/>
      <w:lvlJc w:val="left"/>
      <w:pPr>
        <w:ind w:left="4860" w:hanging="1080"/>
      </w:pPr>
      <w:rPr>
        <w:rFonts w:hint="default"/>
        <w:b/>
      </w:rPr>
    </w:lvl>
    <w:lvl w:ilvl="5">
      <w:start w:val="1"/>
      <w:numFmt w:val="decimal"/>
      <w:lvlText w:val="%1.%2.%3.%4.%5.%6"/>
      <w:lvlJc w:val="left"/>
      <w:pPr>
        <w:ind w:left="6165" w:hanging="144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415" w:hanging="1800"/>
      </w:pPr>
      <w:rPr>
        <w:rFonts w:hint="default"/>
        <w:b/>
      </w:rPr>
    </w:lvl>
    <w:lvl w:ilvl="8">
      <w:start w:val="1"/>
      <w:numFmt w:val="decimal"/>
      <w:lvlText w:val="%1.%2.%3.%4.%5.%6.%7.%8.%9"/>
      <w:lvlJc w:val="left"/>
      <w:pPr>
        <w:ind w:left="9720" w:hanging="2160"/>
      </w:pPr>
      <w:rPr>
        <w:rFonts w:hint="default"/>
        <w:b/>
      </w:rPr>
    </w:lvl>
  </w:abstractNum>
  <w:abstractNum w:abstractNumId="2">
    <w:nsid w:val="48436BF8"/>
    <w:multiLevelType w:val="multilevel"/>
    <w:tmpl w:val="3AA8A9A6"/>
    <w:lvl w:ilvl="0">
      <w:start w:val="2"/>
      <w:numFmt w:val="decimal"/>
      <w:lvlText w:val="%1."/>
      <w:lvlJc w:val="left"/>
      <w:pPr>
        <w:ind w:left="450" w:hanging="450"/>
      </w:pPr>
      <w:rPr>
        <w:rFonts w:hint="default"/>
      </w:rPr>
    </w:lvl>
    <w:lvl w:ilvl="1">
      <w:start w:val="1"/>
      <w:numFmt w:val="decimal"/>
      <w:lvlText w:val="%1.%2."/>
      <w:lvlJc w:val="left"/>
      <w:pPr>
        <w:ind w:left="1815" w:hanging="720"/>
      </w:pPr>
      <w:rPr>
        <w:rFonts w:hint="default"/>
        <w:b/>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
    <w:nsid w:val="538E265F"/>
    <w:multiLevelType w:val="hybridMultilevel"/>
    <w:tmpl w:val="7A769FCC"/>
    <w:lvl w:ilvl="0" w:tplc="E814FF86">
      <w:start w:val="1"/>
      <w:numFmt w:val="bullet"/>
      <w:lvlText w:val="-"/>
      <w:lvlJc w:val="left"/>
      <w:pPr>
        <w:ind w:left="4125" w:hanging="360"/>
      </w:pPr>
      <w:rPr>
        <w:rFonts w:ascii="Times New Roman" w:eastAsia="Times New Roman" w:hAnsi="Times New Roman" w:cs="Times New Roman" w:hint="default"/>
      </w:rPr>
    </w:lvl>
    <w:lvl w:ilvl="1" w:tplc="04090003" w:tentative="1">
      <w:start w:val="1"/>
      <w:numFmt w:val="bullet"/>
      <w:lvlText w:val="o"/>
      <w:lvlJc w:val="left"/>
      <w:pPr>
        <w:ind w:left="4845" w:hanging="360"/>
      </w:pPr>
      <w:rPr>
        <w:rFonts w:ascii="Courier New" w:hAnsi="Courier New" w:cs="Courier New" w:hint="default"/>
      </w:rPr>
    </w:lvl>
    <w:lvl w:ilvl="2" w:tplc="04090005" w:tentative="1">
      <w:start w:val="1"/>
      <w:numFmt w:val="bullet"/>
      <w:lvlText w:val=""/>
      <w:lvlJc w:val="left"/>
      <w:pPr>
        <w:ind w:left="5565" w:hanging="360"/>
      </w:pPr>
      <w:rPr>
        <w:rFonts w:ascii="Wingdings" w:hAnsi="Wingdings" w:hint="default"/>
      </w:rPr>
    </w:lvl>
    <w:lvl w:ilvl="3" w:tplc="04090001" w:tentative="1">
      <w:start w:val="1"/>
      <w:numFmt w:val="bullet"/>
      <w:lvlText w:val=""/>
      <w:lvlJc w:val="left"/>
      <w:pPr>
        <w:ind w:left="6285" w:hanging="360"/>
      </w:pPr>
      <w:rPr>
        <w:rFonts w:ascii="Symbol" w:hAnsi="Symbol" w:hint="default"/>
      </w:rPr>
    </w:lvl>
    <w:lvl w:ilvl="4" w:tplc="04090003" w:tentative="1">
      <w:start w:val="1"/>
      <w:numFmt w:val="bullet"/>
      <w:lvlText w:val="o"/>
      <w:lvlJc w:val="left"/>
      <w:pPr>
        <w:ind w:left="7005" w:hanging="360"/>
      </w:pPr>
      <w:rPr>
        <w:rFonts w:ascii="Courier New" w:hAnsi="Courier New" w:cs="Courier New" w:hint="default"/>
      </w:rPr>
    </w:lvl>
    <w:lvl w:ilvl="5" w:tplc="04090005" w:tentative="1">
      <w:start w:val="1"/>
      <w:numFmt w:val="bullet"/>
      <w:lvlText w:val=""/>
      <w:lvlJc w:val="left"/>
      <w:pPr>
        <w:ind w:left="7725" w:hanging="360"/>
      </w:pPr>
      <w:rPr>
        <w:rFonts w:ascii="Wingdings" w:hAnsi="Wingdings" w:hint="default"/>
      </w:rPr>
    </w:lvl>
    <w:lvl w:ilvl="6" w:tplc="04090001" w:tentative="1">
      <w:start w:val="1"/>
      <w:numFmt w:val="bullet"/>
      <w:lvlText w:val=""/>
      <w:lvlJc w:val="left"/>
      <w:pPr>
        <w:ind w:left="8445" w:hanging="360"/>
      </w:pPr>
      <w:rPr>
        <w:rFonts w:ascii="Symbol" w:hAnsi="Symbol" w:hint="default"/>
      </w:rPr>
    </w:lvl>
    <w:lvl w:ilvl="7" w:tplc="04090003" w:tentative="1">
      <w:start w:val="1"/>
      <w:numFmt w:val="bullet"/>
      <w:lvlText w:val="o"/>
      <w:lvlJc w:val="left"/>
      <w:pPr>
        <w:ind w:left="9165" w:hanging="360"/>
      </w:pPr>
      <w:rPr>
        <w:rFonts w:ascii="Courier New" w:hAnsi="Courier New" w:cs="Courier New" w:hint="default"/>
      </w:rPr>
    </w:lvl>
    <w:lvl w:ilvl="8" w:tplc="04090005" w:tentative="1">
      <w:start w:val="1"/>
      <w:numFmt w:val="bullet"/>
      <w:lvlText w:val=""/>
      <w:lvlJc w:val="left"/>
      <w:pPr>
        <w:ind w:left="9885" w:hanging="360"/>
      </w:pPr>
      <w:rPr>
        <w:rFonts w:ascii="Wingdings" w:hAnsi="Wingdings" w:hint="default"/>
      </w:rPr>
    </w:lvl>
  </w:abstractNum>
  <w:abstractNum w:abstractNumId="4">
    <w:nsid w:val="627C687E"/>
    <w:multiLevelType w:val="hybridMultilevel"/>
    <w:tmpl w:val="B5946E50"/>
    <w:lvl w:ilvl="0" w:tplc="77DCB41A">
      <w:start w:val="1"/>
      <w:numFmt w:val="bullet"/>
      <w:lvlText w:val="-"/>
      <w:lvlJc w:val="left"/>
      <w:pPr>
        <w:ind w:left="4260" w:hanging="360"/>
      </w:pPr>
      <w:rPr>
        <w:rFonts w:ascii="Times New Roman" w:eastAsia="Times New Roman" w:hAnsi="Times New Roman" w:cs="Times New Roman"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30"/>
    <w:rsid w:val="000031A7"/>
    <w:rsid w:val="00020066"/>
    <w:rsid w:val="0005120E"/>
    <w:rsid w:val="0005599B"/>
    <w:rsid w:val="00067A4B"/>
    <w:rsid w:val="00074D17"/>
    <w:rsid w:val="00081A30"/>
    <w:rsid w:val="00081AA4"/>
    <w:rsid w:val="00092EDC"/>
    <w:rsid w:val="000B75E4"/>
    <w:rsid w:val="000C67C8"/>
    <w:rsid w:val="000D6C07"/>
    <w:rsid w:val="000D7284"/>
    <w:rsid w:val="000E3285"/>
    <w:rsid w:val="000E4B3A"/>
    <w:rsid w:val="00112E08"/>
    <w:rsid w:val="00132ED5"/>
    <w:rsid w:val="001330B8"/>
    <w:rsid w:val="0013571D"/>
    <w:rsid w:val="00137C36"/>
    <w:rsid w:val="001428CD"/>
    <w:rsid w:val="00142EED"/>
    <w:rsid w:val="001447B5"/>
    <w:rsid w:val="00164ED9"/>
    <w:rsid w:val="00172749"/>
    <w:rsid w:val="00187A85"/>
    <w:rsid w:val="001A0D0D"/>
    <w:rsid w:val="001A1472"/>
    <w:rsid w:val="001A17DD"/>
    <w:rsid w:val="001A2CC7"/>
    <w:rsid w:val="001A77A3"/>
    <w:rsid w:val="001B5623"/>
    <w:rsid w:val="001F46E1"/>
    <w:rsid w:val="001F6B5A"/>
    <w:rsid w:val="002065CB"/>
    <w:rsid w:val="00207AA6"/>
    <w:rsid w:val="002119BD"/>
    <w:rsid w:val="00216ADC"/>
    <w:rsid w:val="00217822"/>
    <w:rsid w:val="00220AB4"/>
    <w:rsid w:val="00222BAF"/>
    <w:rsid w:val="00231AF8"/>
    <w:rsid w:val="00261FAB"/>
    <w:rsid w:val="0026423E"/>
    <w:rsid w:val="002776D6"/>
    <w:rsid w:val="00281258"/>
    <w:rsid w:val="002F2BA0"/>
    <w:rsid w:val="003074D3"/>
    <w:rsid w:val="00314A77"/>
    <w:rsid w:val="00317729"/>
    <w:rsid w:val="003212ED"/>
    <w:rsid w:val="00321487"/>
    <w:rsid w:val="00323FCE"/>
    <w:rsid w:val="0035534D"/>
    <w:rsid w:val="00364DDE"/>
    <w:rsid w:val="00371A17"/>
    <w:rsid w:val="00372146"/>
    <w:rsid w:val="00374566"/>
    <w:rsid w:val="003758B9"/>
    <w:rsid w:val="003953D9"/>
    <w:rsid w:val="003A4C35"/>
    <w:rsid w:val="003A5767"/>
    <w:rsid w:val="003B6B74"/>
    <w:rsid w:val="003C5842"/>
    <w:rsid w:val="003D4004"/>
    <w:rsid w:val="003E0838"/>
    <w:rsid w:val="003F1E20"/>
    <w:rsid w:val="003F48A2"/>
    <w:rsid w:val="00443CA8"/>
    <w:rsid w:val="00445AAC"/>
    <w:rsid w:val="00472AAA"/>
    <w:rsid w:val="004755A0"/>
    <w:rsid w:val="0048005A"/>
    <w:rsid w:val="00484585"/>
    <w:rsid w:val="00487187"/>
    <w:rsid w:val="004975EB"/>
    <w:rsid w:val="004B4DF2"/>
    <w:rsid w:val="004C15CE"/>
    <w:rsid w:val="004C60B0"/>
    <w:rsid w:val="004D4FB0"/>
    <w:rsid w:val="004D5B12"/>
    <w:rsid w:val="004E4F57"/>
    <w:rsid w:val="004F4B71"/>
    <w:rsid w:val="005127E0"/>
    <w:rsid w:val="00536B12"/>
    <w:rsid w:val="00536DEC"/>
    <w:rsid w:val="0054097E"/>
    <w:rsid w:val="00541517"/>
    <w:rsid w:val="00555FEE"/>
    <w:rsid w:val="00571C56"/>
    <w:rsid w:val="00573006"/>
    <w:rsid w:val="00577870"/>
    <w:rsid w:val="0058065C"/>
    <w:rsid w:val="0059126F"/>
    <w:rsid w:val="00592B1C"/>
    <w:rsid w:val="005E5586"/>
    <w:rsid w:val="005F016E"/>
    <w:rsid w:val="005F1077"/>
    <w:rsid w:val="006002F2"/>
    <w:rsid w:val="00610E56"/>
    <w:rsid w:val="00614D0D"/>
    <w:rsid w:val="00634E36"/>
    <w:rsid w:val="00635614"/>
    <w:rsid w:val="00650C04"/>
    <w:rsid w:val="00654E43"/>
    <w:rsid w:val="00657E30"/>
    <w:rsid w:val="006665E5"/>
    <w:rsid w:val="00675994"/>
    <w:rsid w:val="006A1AED"/>
    <w:rsid w:val="006A5166"/>
    <w:rsid w:val="006A5512"/>
    <w:rsid w:val="006B40B5"/>
    <w:rsid w:val="006B4ACE"/>
    <w:rsid w:val="006C649C"/>
    <w:rsid w:val="006D5CE6"/>
    <w:rsid w:val="006E60CC"/>
    <w:rsid w:val="006F10DC"/>
    <w:rsid w:val="00706CD4"/>
    <w:rsid w:val="007263F7"/>
    <w:rsid w:val="00726E8E"/>
    <w:rsid w:val="00734207"/>
    <w:rsid w:val="007915EA"/>
    <w:rsid w:val="007B06BE"/>
    <w:rsid w:val="007B17D4"/>
    <w:rsid w:val="007B4E00"/>
    <w:rsid w:val="007C3DDD"/>
    <w:rsid w:val="007C4139"/>
    <w:rsid w:val="007D1908"/>
    <w:rsid w:val="007E1BDF"/>
    <w:rsid w:val="007E3D0A"/>
    <w:rsid w:val="007F3370"/>
    <w:rsid w:val="007F3914"/>
    <w:rsid w:val="00800C4C"/>
    <w:rsid w:val="008123A4"/>
    <w:rsid w:val="008301AE"/>
    <w:rsid w:val="00830B72"/>
    <w:rsid w:val="00831AC9"/>
    <w:rsid w:val="00836987"/>
    <w:rsid w:val="00844D07"/>
    <w:rsid w:val="008504D6"/>
    <w:rsid w:val="00861BF6"/>
    <w:rsid w:val="00867001"/>
    <w:rsid w:val="0088740F"/>
    <w:rsid w:val="00887E6D"/>
    <w:rsid w:val="00895B36"/>
    <w:rsid w:val="008A25C2"/>
    <w:rsid w:val="008A5FE2"/>
    <w:rsid w:val="008A6752"/>
    <w:rsid w:val="008C10F2"/>
    <w:rsid w:val="008D216A"/>
    <w:rsid w:val="008D44A5"/>
    <w:rsid w:val="008E5410"/>
    <w:rsid w:val="008E58DE"/>
    <w:rsid w:val="008E788F"/>
    <w:rsid w:val="008F2F99"/>
    <w:rsid w:val="009058AA"/>
    <w:rsid w:val="0091307E"/>
    <w:rsid w:val="009220E9"/>
    <w:rsid w:val="00923983"/>
    <w:rsid w:val="009240C0"/>
    <w:rsid w:val="0093665C"/>
    <w:rsid w:val="00942C9D"/>
    <w:rsid w:val="00961B48"/>
    <w:rsid w:val="00963B05"/>
    <w:rsid w:val="0099129E"/>
    <w:rsid w:val="00992195"/>
    <w:rsid w:val="009958D6"/>
    <w:rsid w:val="009A3EDE"/>
    <w:rsid w:val="009A5993"/>
    <w:rsid w:val="009A6697"/>
    <w:rsid w:val="009B0609"/>
    <w:rsid w:val="009C55F0"/>
    <w:rsid w:val="009C7D98"/>
    <w:rsid w:val="009E6833"/>
    <w:rsid w:val="00A022B5"/>
    <w:rsid w:val="00A07D02"/>
    <w:rsid w:val="00A17D0D"/>
    <w:rsid w:val="00A24628"/>
    <w:rsid w:val="00A32255"/>
    <w:rsid w:val="00A44842"/>
    <w:rsid w:val="00A55482"/>
    <w:rsid w:val="00A61496"/>
    <w:rsid w:val="00A713B1"/>
    <w:rsid w:val="00A74CEF"/>
    <w:rsid w:val="00A762B3"/>
    <w:rsid w:val="00A844FD"/>
    <w:rsid w:val="00A903FB"/>
    <w:rsid w:val="00A95B1A"/>
    <w:rsid w:val="00AA10D7"/>
    <w:rsid w:val="00AA769A"/>
    <w:rsid w:val="00AC4597"/>
    <w:rsid w:val="00AD4DCB"/>
    <w:rsid w:val="00AE1938"/>
    <w:rsid w:val="00AE1E22"/>
    <w:rsid w:val="00AF026B"/>
    <w:rsid w:val="00AF66D5"/>
    <w:rsid w:val="00B01A0E"/>
    <w:rsid w:val="00B07C85"/>
    <w:rsid w:val="00B254D6"/>
    <w:rsid w:val="00B41219"/>
    <w:rsid w:val="00B5776B"/>
    <w:rsid w:val="00B63316"/>
    <w:rsid w:val="00B67144"/>
    <w:rsid w:val="00B70B13"/>
    <w:rsid w:val="00B819E7"/>
    <w:rsid w:val="00B9251D"/>
    <w:rsid w:val="00BA4457"/>
    <w:rsid w:val="00BA484B"/>
    <w:rsid w:val="00BA515D"/>
    <w:rsid w:val="00BC194B"/>
    <w:rsid w:val="00BC2663"/>
    <w:rsid w:val="00BE0D18"/>
    <w:rsid w:val="00BE50F9"/>
    <w:rsid w:val="00C00F76"/>
    <w:rsid w:val="00C11563"/>
    <w:rsid w:val="00C3296F"/>
    <w:rsid w:val="00C46F7B"/>
    <w:rsid w:val="00C63808"/>
    <w:rsid w:val="00C74A37"/>
    <w:rsid w:val="00C7709F"/>
    <w:rsid w:val="00CA0E38"/>
    <w:rsid w:val="00CA2B77"/>
    <w:rsid w:val="00CB1F22"/>
    <w:rsid w:val="00CB2648"/>
    <w:rsid w:val="00CB2D80"/>
    <w:rsid w:val="00CB7541"/>
    <w:rsid w:val="00CC2355"/>
    <w:rsid w:val="00CE6E8E"/>
    <w:rsid w:val="00D03C18"/>
    <w:rsid w:val="00D153E3"/>
    <w:rsid w:val="00D2048C"/>
    <w:rsid w:val="00D25E03"/>
    <w:rsid w:val="00D30B92"/>
    <w:rsid w:val="00D40CC5"/>
    <w:rsid w:val="00D4217D"/>
    <w:rsid w:val="00D551C0"/>
    <w:rsid w:val="00D744A8"/>
    <w:rsid w:val="00D944C7"/>
    <w:rsid w:val="00D95F27"/>
    <w:rsid w:val="00DB40FB"/>
    <w:rsid w:val="00DB4C73"/>
    <w:rsid w:val="00DB5B23"/>
    <w:rsid w:val="00DD52C3"/>
    <w:rsid w:val="00DD701B"/>
    <w:rsid w:val="00DD7132"/>
    <w:rsid w:val="00DF145F"/>
    <w:rsid w:val="00E052D7"/>
    <w:rsid w:val="00E25192"/>
    <w:rsid w:val="00E27218"/>
    <w:rsid w:val="00E33CEC"/>
    <w:rsid w:val="00E364F2"/>
    <w:rsid w:val="00E41D15"/>
    <w:rsid w:val="00E54128"/>
    <w:rsid w:val="00E63B25"/>
    <w:rsid w:val="00E75870"/>
    <w:rsid w:val="00E86CDF"/>
    <w:rsid w:val="00E961EE"/>
    <w:rsid w:val="00EB596A"/>
    <w:rsid w:val="00EC43A2"/>
    <w:rsid w:val="00EE1FE6"/>
    <w:rsid w:val="00EE67D4"/>
    <w:rsid w:val="00EF3543"/>
    <w:rsid w:val="00F06E99"/>
    <w:rsid w:val="00F1068F"/>
    <w:rsid w:val="00F1192A"/>
    <w:rsid w:val="00F21B5E"/>
    <w:rsid w:val="00F32E62"/>
    <w:rsid w:val="00F40F83"/>
    <w:rsid w:val="00F4229E"/>
    <w:rsid w:val="00F539D2"/>
    <w:rsid w:val="00F56A60"/>
    <w:rsid w:val="00F57CED"/>
    <w:rsid w:val="00F91E4B"/>
    <w:rsid w:val="00F921D3"/>
    <w:rsid w:val="00F92424"/>
    <w:rsid w:val="00FA4659"/>
    <w:rsid w:val="00FA4BC0"/>
    <w:rsid w:val="00FA6B72"/>
    <w:rsid w:val="00FA71D6"/>
    <w:rsid w:val="00FC6D49"/>
    <w:rsid w:val="00FC7195"/>
    <w:rsid w:val="00FD2609"/>
    <w:rsid w:val="00FF2990"/>
    <w:rsid w:val="00FF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A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4D07"/>
    <w:pPr>
      <w:keepNext/>
      <w:spacing w:before="240"/>
      <w:outlineLvl w:val="0"/>
    </w:pPr>
    <w:rPr>
      <w:b/>
      <w:sz w:val="28"/>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81A30"/>
    <w:pPr>
      <w:spacing w:after="120"/>
      <w:ind w:left="283"/>
    </w:pPr>
    <w:rPr>
      <w:sz w:val="16"/>
      <w:szCs w:val="16"/>
    </w:rPr>
  </w:style>
  <w:style w:type="character" w:customStyle="1" w:styleId="BodyTextIndent3Char">
    <w:name w:val="Body Text Indent 3 Char"/>
    <w:basedOn w:val="DefaultParagraphFont"/>
    <w:link w:val="BodyTextIndent3"/>
    <w:rsid w:val="00081A3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081A30"/>
    <w:pPr>
      <w:tabs>
        <w:tab w:val="center" w:pos="4680"/>
        <w:tab w:val="right" w:pos="9360"/>
      </w:tabs>
    </w:pPr>
  </w:style>
  <w:style w:type="character" w:customStyle="1" w:styleId="HeaderChar">
    <w:name w:val="Header Char"/>
    <w:basedOn w:val="DefaultParagraphFont"/>
    <w:link w:val="Header"/>
    <w:uiPriority w:val="99"/>
    <w:rsid w:val="00081A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1A30"/>
    <w:pPr>
      <w:tabs>
        <w:tab w:val="center" w:pos="4680"/>
        <w:tab w:val="right" w:pos="9360"/>
      </w:tabs>
    </w:pPr>
  </w:style>
  <w:style w:type="character" w:customStyle="1" w:styleId="FooterChar">
    <w:name w:val="Footer Char"/>
    <w:basedOn w:val="DefaultParagraphFont"/>
    <w:link w:val="Footer"/>
    <w:uiPriority w:val="99"/>
    <w:rsid w:val="00081A30"/>
    <w:rPr>
      <w:rFonts w:ascii="Times New Roman" w:eastAsia="Times New Roman" w:hAnsi="Times New Roman" w:cs="Times New Roman"/>
      <w:sz w:val="24"/>
      <w:szCs w:val="24"/>
    </w:rPr>
  </w:style>
  <w:style w:type="paragraph" w:styleId="ListParagraph">
    <w:name w:val="List Paragraph"/>
    <w:basedOn w:val="Normal"/>
    <w:uiPriority w:val="34"/>
    <w:qFormat/>
    <w:rsid w:val="00F40F83"/>
    <w:pPr>
      <w:ind w:left="720"/>
      <w:contextualSpacing/>
    </w:pPr>
  </w:style>
  <w:style w:type="paragraph" w:styleId="BalloonText">
    <w:name w:val="Balloon Text"/>
    <w:basedOn w:val="Normal"/>
    <w:link w:val="BalloonTextChar"/>
    <w:uiPriority w:val="99"/>
    <w:semiHidden/>
    <w:unhideWhenUsed/>
    <w:rsid w:val="001A77A3"/>
    <w:rPr>
      <w:rFonts w:ascii="Tahoma" w:hAnsi="Tahoma" w:cs="Tahoma"/>
      <w:sz w:val="16"/>
      <w:szCs w:val="16"/>
    </w:rPr>
  </w:style>
  <w:style w:type="character" w:customStyle="1" w:styleId="BalloonTextChar">
    <w:name w:val="Balloon Text Char"/>
    <w:basedOn w:val="DefaultParagraphFont"/>
    <w:link w:val="BalloonText"/>
    <w:uiPriority w:val="99"/>
    <w:semiHidden/>
    <w:rsid w:val="001A77A3"/>
    <w:rPr>
      <w:rFonts w:ascii="Tahoma" w:eastAsia="Times New Roman" w:hAnsi="Tahoma" w:cs="Tahoma"/>
      <w:sz w:val="16"/>
      <w:szCs w:val="16"/>
    </w:rPr>
  </w:style>
  <w:style w:type="character" w:customStyle="1" w:styleId="Heading1Char">
    <w:name w:val="Heading 1 Char"/>
    <w:basedOn w:val="DefaultParagraphFont"/>
    <w:link w:val="Heading1"/>
    <w:rsid w:val="00844D07"/>
    <w:rPr>
      <w:rFonts w:ascii="Times New Roman" w:eastAsia="Times New Roman" w:hAnsi="Times New Roman" w:cs="Times New Roman"/>
      <w:b/>
      <w:sz w:val="28"/>
      <w:szCs w:val="20"/>
      <w:lang w:val="vi-VN"/>
    </w:rPr>
  </w:style>
  <w:style w:type="character" w:styleId="Hyperlink">
    <w:name w:val="Hyperlink"/>
    <w:rsid w:val="00844D07"/>
    <w:rPr>
      <w:color w:val="0000FF"/>
      <w:u w:val="single"/>
    </w:rPr>
  </w:style>
  <w:style w:type="character" w:customStyle="1" w:styleId="apple-converted-space">
    <w:name w:val="apple-converted-space"/>
    <w:basedOn w:val="DefaultParagraphFont"/>
    <w:rsid w:val="00844D07"/>
  </w:style>
  <w:style w:type="paragraph" w:customStyle="1" w:styleId="rtejustify">
    <w:name w:val="rtejustify"/>
    <w:basedOn w:val="Normal"/>
    <w:rsid w:val="00844D07"/>
    <w:pPr>
      <w:spacing w:before="100" w:beforeAutospacing="1" w:after="100" w:afterAutospacing="1"/>
    </w:pPr>
  </w:style>
  <w:style w:type="paragraph" w:customStyle="1" w:styleId="CharCharChar">
    <w:name w:val="Char Char Char"/>
    <w:autoRedefine/>
    <w:rsid w:val="00371A1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A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4D07"/>
    <w:pPr>
      <w:keepNext/>
      <w:spacing w:before="240"/>
      <w:outlineLvl w:val="0"/>
    </w:pPr>
    <w:rPr>
      <w:b/>
      <w:sz w:val="28"/>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81A30"/>
    <w:pPr>
      <w:spacing w:after="120"/>
      <w:ind w:left="283"/>
    </w:pPr>
    <w:rPr>
      <w:sz w:val="16"/>
      <w:szCs w:val="16"/>
    </w:rPr>
  </w:style>
  <w:style w:type="character" w:customStyle="1" w:styleId="BodyTextIndent3Char">
    <w:name w:val="Body Text Indent 3 Char"/>
    <w:basedOn w:val="DefaultParagraphFont"/>
    <w:link w:val="BodyTextIndent3"/>
    <w:rsid w:val="00081A3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081A30"/>
    <w:pPr>
      <w:tabs>
        <w:tab w:val="center" w:pos="4680"/>
        <w:tab w:val="right" w:pos="9360"/>
      </w:tabs>
    </w:pPr>
  </w:style>
  <w:style w:type="character" w:customStyle="1" w:styleId="HeaderChar">
    <w:name w:val="Header Char"/>
    <w:basedOn w:val="DefaultParagraphFont"/>
    <w:link w:val="Header"/>
    <w:uiPriority w:val="99"/>
    <w:rsid w:val="00081A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1A30"/>
    <w:pPr>
      <w:tabs>
        <w:tab w:val="center" w:pos="4680"/>
        <w:tab w:val="right" w:pos="9360"/>
      </w:tabs>
    </w:pPr>
  </w:style>
  <w:style w:type="character" w:customStyle="1" w:styleId="FooterChar">
    <w:name w:val="Footer Char"/>
    <w:basedOn w:val="DefaultParagraphFont"/>
    <w:link w:val="Footer"/>
    <w:uiPriority w:val="99"/>
    <w:rsid w:val="00081A30"/>
    <w:rPr>
      <w:rFonts w:ascii="Times New Roman" w:eastAsia="Times New Roman" w:hAnsi="Times New Roman" w:cs="Times New Roman"/>
      <w:sz w:val="24"/>
      <w:szCs w:val="24"/>
    </w:rPr>
  </w:style>
  <w:style w:type="paragraph" w:styleId="ListParagraph">
    <w:name w:val="List Paragraph"/>
    <w:basedOn w:val="Normal"/>
    <w:uiPriority w:val="34"/>
    <w:qFormat/>
    <w:rsid w:val="00F40F83"/>
    <w:pPr>
      <w:ind w:left="720"/>
      <w:contextualSpacing/>
    </w:pPr>
  </w:style>
  <w:style w:type="paragraph" w:styleId="BalloonText">
    <w:name w:val="Balloon Text"/>
    <w:basedOn w:val="Normal"/>
    <w:link w:val="BalloonTextChar"/>
    <w:uiPriority w:val="99"/>
    <w:semiHidden/>
    <w:unhideWhenUsed/>
    <w:rsid w:val="001A77A3"/>
    <w:rPr>
      <w:rFonts w:ascii="Tahoma" w:hAnsi="Tahoma" w:cs="Tahoma"/>
      <w:sz w:val="16"/>
      <w:szCs w:val="16"/>
    </w:rPr>
  </w:style>
  <w:style w:type="character" w:customStyle="1" w:styleId="BalloonTextChar">
    <w:name w:val="Balloon Text Char"/>
    <w:basedOn w:val="DefaultParagraphFont"/>
    <w:link w:val="BalloonText"/>
    <w:uiPriority w:val="99"/>
    <w:semiHidden/>
    <w:rsid w:val="001A77A3"/>
    <w:rPr>
      <w:rFonts w:ascii="Tahoma" w:eastAsia="Times New Roman" w:hAnsi="Tahoma" w:cs="Tahoma"/>
      <w:sz w:val="16"/>
      <w:szCs w:val="16"/>
    </w:rPr>
  </w:style>
  <w:style w:type="character" w:customStyle="1" w:styleId="Heading1Char">
    <w:name w:val="Heading 1 Char"/>
    <w:basedOn w:val="DefaultParagraphFont"/>
    <w:link w:val="Heading1"/>
    <w:rsid w:val="00844D07"/>
    <w:rPr>
      <w:rFonts w:ascii="Times New Roman" w:eastAsia="Times New Roman" w:hAnsi="Times New Roman" w:cs="Times New Roman"/>
      <w:b/>
      <w:sz w:val="28"/>
      <w:szCs w:val="20"/>
      <w:lang w:val="vi-VN"/>
    </w:rPr>
  </w:style>
  <w:style w:type="character" w:styleId="Hyperlink">
    <w:name w:val="Hyperlink"/>
    <w:rsid w:val="00844D07"/>
    <w:rPr>
      <w:color w:val="0000FF"/>
      <w:u w:val="single"/>
    </w:rPr>
  </w:style>
  <w:style w:type="character" w:customStyle="1" w:styleId="apple-converted-space">
    <w:name w:val="apple-converted-space"/>
    <w:basedOn w:val="DefaultParagraphFont"/>
    <w:rsid w:val="00844D07"/>
  </w:style>
  <w:style w:type="paragraph" w:customStyle="1" w:styleId="rtejustify">
    <w:name w:val="rtejustify"/>
    <w:basedOn w:val="Normal"/>
    <w:rsid w:val="00844D07"/>
    <w:pPr>
      <w:spacing w:before="100" w:beforeAutospacing="1" w:after="100" w:afterAutospacing="1"/>
    </w:pPr>
  </w:style>
  <w:style w:type="paragraph" w:customStyle="1" w:styleId="CharCharChar">
    <w:name w:val="Char Char Char"/>
    <w:autoRedefine/>
    <w:rsid w:val="00371A1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C962-9726-4833-AFFE-A88BAEC7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Mr.PHONG</dc:creator>
  <cp:lastModifiedBy>pc</cp:lastModifiedBy>
  <cp:revision>4</cp:revision>
  <cp:lastPrinted>2017-08-24T02:24:00Z</cp:lastPrinted>
  <dcterms:created xsi:type="dcterms:W3CDTF">2017-08-25T09:03:00Z</dcterms:created>
  <dcterms:modified xsi:type="dcterms:W3CDTF">2017-08-25T09:05:00Z</dcterms:modified>
</cp:coreProperties>
</file>